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612"/>
      </w:tblGrid>
      <w:tr w:rsidR="006E31B5" w:rsidRPr="006E31B5" w14:paraId="176BD6B8" w14:textId="77777777" w:rsidTr="006E31B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4472B" w14:textId="6BE7A3AE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Matière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B2449" w14:textId="44C434F1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Art</w:t>
            </w:r>
          </w:p>
        </w:tc>
      </w:tr>
      <w:tr w:rsidR="006E31B5" w:rsidRPr="006E31B5" w14:paraId="566C7EB7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90E4A" w14:textId="307F404D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Titre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5DE43" w14:textId="77777777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Jouons au hockey - Projet d’argile  </w:t>
            </w:r>
          </w:p>
        </w:tc>
      </w:tr>
      <w:tr w:rsidR="006E31B5" w:rsidRPr="006E31B5" w14:paraId="658DEF79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60C2C" w14:textId="1CD287A4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Année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DB7B8" w14:textId="77777777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1</w:t>
            </w:r>
            <w:r w:rsidRPr="008919C9">
              <w:rPr>
                <w:rFonts w:ascii="Arial" w:eastAsia="Arial" w:hAnsi="Arial" w:cs="Arial"/>
                <w:color w:val="000000"/>
                <w:vertAlign w:val="superscript"/>
                <w:lang w:val="fr-CA"/>
              </w:rPr>
              <w:t>re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 année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</w:tc>
      </w:tr>
      <w:tr w:rsidR="006E31B5" w:rsidRPr="006E31B5" w14:paraId="081D5BF3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8E8CD" w14:textId="53AA64D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Objectifs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10F1B" w14:textId="5D0699BC" w:rsidR="006E31B5" w:rsidRPr="008919C9" w:rsidRDefault="006E31B5" w:rsidP="00891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utilise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>nt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 xml:space="preserve"> de la pâte à modeler ou toute autre argile souple pour créer de petites images de hockey. Les élèves apprendront les formes, les textures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et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l’arrière-plan.  </w:t>
            </w:r>
          </w:p>
        </w:tc>
      </w:tr>
      <w:tr w:rsidR="006E31B5" w:rsidRPr="006E31B5" w14:paraId="4C869741" w14:textId="77777777" w:rsidTr="006E31B5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D2449" w14:textId="4AEC344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Liens avec le curriculum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03444" w14:textId="1F716C00" w:rsidR="004A4463" w:rsidRPr="004A4463" w:rsidRDefault="004A4463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CA"/>
              </w:rPr>
              <w:t>Reconnaître les formes et les textures en portant attention à</w:t>
            </w:r>
            <w:r w:rsidRPr="004A4463">
              <w:rPr>
                <w:rFonts w:ascii="Arial" w:eastAsia="Arial" w:hAnsi="Arial" w:cs="Arial"/>
                <w:color w:val="000000"/>
                <w:lang w:val="fr-CA"/>
              </w:rPr>
              <w:t xml:space="preserve"> l’arrière-plan</w:t>
            </w:r>
            <w:r w:rsidRPr="004A4463">
              <w:rPr>
                <w:rFonts w:ascii="Arial" w:eastAsia="Arial" w:hAnsi="Arial" w:cs="Arial"/>
                <w:color w:val="000000"/>
                <w:lang w:val="fr-CA"/>
              </w:rPr>
              <w:t xml:space="preserve"> et à l’avant-plan de l’art visuel.</w:t>
            </w:r>
          </w:p>
          <w:p w14:paraId="55F16FC3" w14:textId="6E17FDE9" w:rsidR="006E31B5" w:rsidRPr="004A4463" w:rsidRDefault="008919C9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FR"/>
              </w:rPr>
              <w:t>C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>réer</w:t>
            </w:r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une œuvre d’art en utilisant de l’argile et commencer à former l’arrière-plan du projet jusqu’à l’avant-plan.</w:t>
            </w:r>
          </w:p>
          <w:p w14:paraId="46086E91" w14:textId="7B5606BC" w:rsidR="006E31B5" w:rsidRPr="008919C9" w:rsidRDefault="008919C9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FR"/>
              </w:rPr>
              <w:t>U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>tiliser</w:t>
            </w:r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une variété d’outils pour ajouter de </w:t>
            </w:r>
            <w:proofErr w:type="spellStart"/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>la</w:t>
            </w:r>
            <w:proofErr w:type="spellEnd"/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texture à leurs éléments artistiques.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</w:t>
            </w:r>
          </w:p>
        </w:tc>
      </w:tr>
      <w:tr w:rsidR="006E31B5" w:rsidRPr="006E31B5" w14:paraId="41438F61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565A3" w14:textId="629F226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Matériel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913ED" w14:textId="77777777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Livres de Barbara Reid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7C7E52A5" w14:textId="7A98A44F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Cartons carrés 4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par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4 ou 6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par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6, ou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un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 boitier de CD – un par élève </w:t>
            </w:r>
          </w:p>
          <w:p w14:paraId="15358532" w14:textId="77777777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Une variété de couleurs d’argile pour la classe </w:t>
            </w:r>
          </w:p>
        </w:tc>
        <w:bookmarkStart w:id="0" w:name="_GoBack"/>
        <w:bookmarkEnd w:id="0"/>
      </w:tr>
      <w:tr w:rsidR="006E31B5" w:rsidRPr="006E31B5" w14:paraId="00358AE2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04943" w14:textId="0DF868C5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Activité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7850D" w14:textId="77777777" w:rsidR="006E31B5" w:rsidRPr="008919C9" w:rsidRDefault="006E31B5" w:rsidP="006E31B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Introduire aux élèves la création d’un projet d’art avec l’argile. </w:t>
            </w:r>
          </w:p>
          <w:p w14:paraId="68682B45" w14:textId="77777777" w:rsidR="006E31B5" w:rsidRPr="008919C9" w:rsidRDefault="006E31B5" w:rsidP="006E31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Expliquer aux élèves la notion d’arrière-plan et leur mentionner qu’ils commenceront leur projet en faisant l’arrière-plan.  </w:t>
            </w:r>
          </w:p>
          <w:p w14:paraId="7F50F750" w14:textId="77777777" w:rsidR="006E31B5" w:rsidRPr="008919C9" w:rsidRDefault="006E31B5" w:rsidP="006E31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Donner aux élèves quelques exemples d’arrière-plans intéressants comme : le ciel, le sol couvert de neige, les gradins d’un aréna, un étang gelé, les nuages, etc. </w:t>
            </w:r>
          </w:p>
          <w:p w14:paraId="602CC4ED" w14:textId="77777777" w:rsidR="006E31B5" w:rsidRPr="008919C9" w:rsidRDefault="006E31B5" w:rsidP="006E31B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 choisissent les éléments qui composeront leur avant-plan. Expliquer aux élèves que c’est le point focal de leur projet. </w:t>
            </w:r>
          </w:p>
          <w:p w14:paraId="308BA485" w14:textId="77777777" w:rsidR="006E31B5" w:rsidRPr="008919C9" w:rsidRDefault="006E31B5" w:rsidP="006E31B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Donner aux élèves des exemples pratiques de la formation de leur avant-plan. Pour plus d’idées, voir </w:t>
            </w:r>
            <w:r w:rsidRPr="004A4463">
              <w:rPr>
                <w:rFonts w:ascii="Arial" w:eastAsia="Arial" w:hAnsi="Arial" w:cs="Arial"/>
                <w:i/>
                <w:iCs/>
                <w:color w:val="000000"/>
                <w:lang w:val="fr-CA"/>
              </w:rPr>
              <w:t>Barbara Reid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 sur </w:t>
            </w:r>
            <w:r w:rsidRPr="008919C9">
              <w:rPr>
                <w:rFonts w:ascii="Arial" w:eastAsia="Arial" w:hAnsi="Arial" w:cs="Arial"/>
                <w:i/>
                <w:iCs/>
                <w:color w:val="000000"/>
                <w:lang w:val="fr-CA"/>
              </w:rPr>
              <w:t>YouTube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.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783355C9" w14:textId="77777777" w:rsidR="006E31B5" w:rsidRPr="008919C9" w:rsidRDefault="006E31B5" w:rsidP="006E31B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 étendent l’argile sur le carton ou sur le boitier de CD. Ce dernier agit comme le cadre de leur image.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646EE732" w14:textId="77777777" w:rsidR="006E31B5" w:rsidRPr="008919C9" w:rsidRDefault="006E31B5" w:rsidP="006E31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peuvent mélanger les couleurs pourvu qu’ils utilisent de petites quantités d’argile pour le faire (seulement ce dont ils ont besoin). </w:t>
            </w:r>
          </w:p>
          <w:p w14:paraId="0DA847A7" w14:textId="77777777" w:rsidR="006E31B5" w:rsidRPr="008919C9" w:rsidRDefault="006E31B5" w:rsidP="006E31B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Mentionner aux élèves qu’une petite quantité d’argile seulement est nécessaire puisque celle-ci peut s’étendre sur une grande surface. </w:t>
            </w:r>
          </w:p>
          <w:p w14:paraId="0BD18705" w14:textId="77777777" w:rsidR="006E31B5" w:rsidRPr="008919C9" w:rsidRDefault="006E31B5" w:rsidP="006E31B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lastRenderedPageBreak/>
              <w:t>Rappeler aux élèves de travailler l’argile avec leurs doigts afin qu’elle se ramollisse pour être modelée.  </w:t>
            </w:r>
          </w:p>
        </w:tc>
      </w:tr>
      <w:tr w:rsidR="006E31B5" w:rsidRPr="006E31B5" w14:paraId="67C8FB84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DBF32" w14:textId="0DD817C0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lastRenderedPageBreak/>
              <w:t>Renforcement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C9266" w14:textId="77777777" w:rsidR="006E31B5" w:rsidRPr="008919C9" w:rsidRDefault="006E31B5" w:rsidP="004A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peuvent inventer une histoire ou un poème pour accompagner leur projet d’argile sur le hockey. </w:t>
            </w:r>
          </w:p>
        </w:tc>
      </w:tr>
      <w:tr w:rsidR="006E31B5" w:rsidRPr="006E31B5" w14:paraId="477A8E73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5D417" w14:textId="3613CD7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Évaluation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647BA" w14:textId="77777777" w:rsidR="006E31B5" w:rsidRPr="008919C9" w:rsidRDefault="006E31B5" w:rsidP="004A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sont évalués sur leur compréhension de l’arrière-plan, de l’avant-plan, des textures et des formes. </w:t>
            </w:r>
          </w:p>
        </w:tc>
      </w:tr>
    </w:tbl>
    <w:p w14:paraId="43B7B090" w14:textId="77777777" w:rsidR="006E31B5" w:rsidRPr="006E31B5" w:rsidRDefault="006E31B5" w:rsidP="006E3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CA"/>
        </w:rPr>
      </w:pPr>
      <w:r w:rsidRPr="006E31B5">
        <w:rPr>
          <w:rFonts w:ascii="Arial" w:eastAsia="Arial" w:hAnsi="Arial" w:cs="Arial"/>
          <w:color w:val="000000"/>
          <w:sz w:val="22"/>
          <w:szCs w:val="22"/>
          <w:lang w:val="fr-CA"/>
        </w:rPr>
        <w:t> </w:t>
      </w:r>
    </w:p>
    <w:p w14:paraId="24FAB8A8" w14:textId="77777777" w:rsidR="00E2282E" w:rsidRPr="006E31B5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328F75C3" w14:textId="77777777" w:rsidR="00E2282E" w:rsidRPr="006E31B5" w:rsidRDefault="00E2282E">
      <w:pPr>
        <w:rPr>
          <w:rFonts w:ascii="Arial" w:hAnsi="Arial" w:cs="Arial"/>
          <w:lang w:val="fr-CA"/>
        </w:rPr>
      </w:pPr>
    </w:p>
    <w:sectPr w:rsidR="00E2282E" w:rsidRPr="006E31B5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319A" w14:textId="77777777" w:rsidR="00A2511A" w:rsidRDefault="00A2511A">
      <w:r>
        <w:separator/>
      </w:r>
    </w:p>
  </w:endnote>
  <w:endnote w:type="continuationSeparator" w:id="0">
    <w:p w14:paraId="5DD72C97" w14:textId="77777777" w:rsidR="00A2511A" w:rsidRDefault="00A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1EAD" w14:textId="77777777" w:rsidR="00A2511A" w:rsidRDefault="00A2511A">
      <w:r>
        <w:separator/>
      </w:r>
    </w:p>
  </w:footnote>
  <w:footnote w:type="continuationSeparator" w:id="0">
    <w:p w14:paraId="2898F0DC" w14:textId="77777777" w:rsidR="00A2511A" w:rsidRDefault="00A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C2DD7"/>
    <w:multiLevelType w:val="multilevel"/>
    <w:tmpl w:val="80ACB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C3C"/>
    <w:multiLevelType w:val="multilevel"/>
    <w:tmpl w:val="9B60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E3A41"/>
    <w:multiLevelType w:val="multilevel"/>
    <w:tmpl w:val="42BE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0158F9"/>
    <w:multiLevelType w:val="multilevel"/>
    <w:tmpl w:val="3B963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20A2"/>
    <w:multiLevelType w:val="multilevel"/>
    <w:tmpl w:val="2CE80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C5F65"/>
    <w:multiLevelType w:val="multilevel"/>
    <w:tmpl w:val="E8A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715CFA"/>
    <w:multiLevelType w:val="multilevel"/>
    <w:tmpl w:val="4A3A2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66E71"/>
    <w:multiLevelType w:val="multilevel"/>
    <w:tmpl w:val="8A0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4968C0"/>
    <w:multiLevelType w:val="multilevel"/>
    <w:tmpl w:val="A20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D6FA7"/>
    <w:multiLevelType w:val="multilevel"/>
    <w:tmpl w:val="5798B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0497A"/>
    <w:multiLevelType w:val="multilevel"/>
    <w:tmpl w:val="2E6C7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2443"/>
    <w:multiLevelType w:val="multilevel"/>
    <w:tmpl w:val="9C48E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41EB0"/>
    <w:multiLevelType w:val="multilevel"/>
    <w:tmpl w:val="F5D46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50399"/>
    <w:multiLevelType w:val="multilevel"/>
    <w:tmpl w:val="68C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1E6894"/>
    <w:rsid w:val="00202720"/>
    <w:rsid w:val="002E0054"/>
    <w:rsid w:val="0030391A"/>
    <w:rsid w:val="00373C04"/>
    <w:rsid w:val="003B3B09"/>
    <w:rsid w:val="004A4463"/>
    <w:rsid w:val="00586292"/>
    <w:rsid w:val="006E31B5"/>
    <w:rsid w:val="008919C9"/>
    <w:rsid w:val="008B2283"/>
    <w:rsid w:val="00A2511A"/>
    <w:rsid w:val="00A52770"/>
    <w:rsid w:val="00A65581"/>
    <w:rsid w:val="00BD3D1A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2020-04-03T21:04:00Z</dcterms:created>
  <dcterms:modified xsi:type="dcterms:W3CDTF">2020-04-09T13:14:00Z</dcterms:modified>
</cp:coreProperties>
</file>