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F44A" w14:textId="77777777" w:rsidR="00C543DE" w:rsidRPr="001A312C" w:rsidRDefault="00C54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C543DE" w:rsidRPr="001A312C" w14:paraId="4668D6D8" w14:textId="77777777">
        <w:tc>
          <w:tcPr>
            <w:tcW w:w="2088" w:type="dxa"/>
          </w:tcPr>
          <w:p w14:paraId="4A76922D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41D29347" w14:textId="77777777" w:rsidR="00C543DE" w:rsidRPr="00400896" w:rsidRDefault="001A312C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sz w:val="28"/>
                <w:szCs w:val="28"/>
              </w:rPr>
              <w:t>Art</w:t>
            </w:r>
          </w:p>
        </w:tc>
      </w:tr>
      <w:tr w:rsidR="00C543DE" w:rsidRPr="001A312C" w14:paraId="53849D74" w14:textId="77777777">
        <w:tc>
          <w:tcPr>
            <w:tcW w:w="2088" w:type="dxa"/>
          </w:tcPr>
          <w:p w14:paraId="3F070452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B3D8E31" w14:textId="77777777" w:rsidR="00C543DE" w:rsidRPr="00400896" w:rsidRDefault="001A312C">
            <w:pPr>
              <w:rPr>
                <w:rFonts w:ascii="Arial" w:eastAsia="Comic Sans MS" w:hAnsi="Arial" w:cs="Arial"/>
              </w:rPr>
            </w:pPr>
            <w:r w:rsidRPr="00400896">
              <w:rPr>
                <w:rFonts w:ascii="Arial" w:eastAsia="Comic Sans MS" w:hAnsi="Arial" w:cs="Arial"/>
              </w:rPr>
              <w:t>Goalie Mask</w:t>
            </w:r>
          </w:p>
        </w:tc>
      </w:tr>
      <w:tr w:rsidR="00C543DE" w:rsidRPr="001A312C" w14:paraId="2F14DFA6" w14:textId="77777777">
        <w:tc>
          <w:tcPr>
            <w:tcW w:w="2088" w:type="dxa"/>
          </w:tcPr>
          <w:p w14:paraId="21995910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2FA8033" w14:textId="77777777" w:rsidR="00C543DE" w:rsidRPr="00400896" w:rsidRDefault="001A312C">
            <w:pPr>
              <w:rPr>
                <w:rFonts w:ascii="Arial" w:eastAsia="Comic Sans MS" w:hAnsi="Arial" w:cs="Arial"/>
              </w:rPr>
            </w:pPr>
            <w:r w:rsidRPr="00400896">
              <w:rPr>
                <w:rFonts w:ascii="Arial" w:eastAsia="Comic Sans MS" w:hAnsi="Arial" w:cs="Arial"/>
              </w:rPr>
              <w:t>6</w:t>
            </w:r>
          </w:p>
        </w:tc>
      </w:tr>
      <w:tr w:rsidR="00C543DE" w:rsidRPr="001A312C" w14:paraId="6F91304D" w14:textId="77777777">
        <w:tc>
          <w:tcPr>
            <w:tcW w:w="2088" w:type="dxa"/>
          </w:tcPr>
          <w:p w14:paraId="4ED4A2D8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E781382" w14:textId="77777777" w:rsidR="00C543DE" w:rsidRPr="00400896" w:rsidRDefault="001A312C">
            <w:pPr>
              <w:rPr>
                <w:rFonts w:ascii="Arial" w:eastAsia="Comic Sans MS" w:hAnsi="Arial" w:cs="Arial"/>
              </w:rPr>
            </w:pPr>
            <w:r w:rsidRPr="00400896">
              <w:rPr>
                <w:rFonts w:ascii="Arial" w:eastAsia="Comic Sans MS" w:hAnsi="Arial" w:cs="Arial"/>
              </w:rPr>
              <w:t xml:space="preserve">Students design a goalie mask with symbolism that is personal and meaningful to them.  </w:t>
            </w:r>
          </w:p>
        </w:tc>
      </w:tr>
      <w:tr w:rsidR="00C543DE" w:rsidRPr="001A312C" w14:paraId="101054A3" w14:textId="77777777">
        <w:trPr>
          <w:trHeight w:val="760"/>
        </w:trPr>
        <w:tc>
          <w:tcPr>
            <w:tcW w:w="2088" w:type="dxa"/>
          </w:tcPr>
          <w:p w14:paraId="2FF6DE27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2CB55277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25538489" w14:textId="77777777" w:rsidR="00C543DE" w:rsidRPr="005713D6" w:rsidRDefault="001A312C" w:rsidP="005713D6">
            <w:pPr>
              <w:pStyle w:val="ListParagraph"/>
              <w:numPr>
                <w:ilvl w:val="0"/>
                <w:numId w:val="4"/>
              </w:numPr>
              <w:rPr>
                <w:rFonts w:ascii="Arial" w:eastAsia="Comic Sans MS" w:hAnsi="Arial" w:cs="Arial"/>
              </w:rPr>
            </w:pPr>
            <w:bookmarkStart w:id="0" w:name="_GoBack"/>
            <w:bookmarkEnd w:id="0"/>
            <w:r w:rsidRPr="005713D6">
              <w:rPr>
                <w:rFonts w:ascii="Arial" w:eastAsia="Arial" w:hAnsi="Arial" w:cs="Arial"/>
                <w:color w:val="000000"/>
                <w:highlight w:val="white"/>
              </w:rPr>
              <w:t xml:space="preserve">Investigate how visual artists and popular media manipulate the elements of art (i.e., line, </w:t>
            </w:r>
            <w:proofErr w:type="spellStart"/>
            <w:r w:rsidRPr="005713D6">
              <w:rPr>
                <w:rFonts w:ascii="Arial" w:eastAsia="Arial" w:hAnsi="Arial" w:cs="Arial"/>
                <w:color w:val="000000"/>
                <w:highlight w:val="white"/>
              </w:rPr>
              <w:t>colour</w:t>
            </w:r>
            <w:proofErr w:type="spellEnd"/>
            <w:r w:rsidRPr="005713D6">
              <w:rPr>
                <w:rFonts w:ascii="Arial" w:eastAsia="Arial" w:hAnsi="Arial" w:cs="Arial"/>
                <w:color w:val="000000"/>
                <w:highlight w:val="white"/>
              </w:rPr>
              <w:t>, texture, shape, form, and space) and principles of design (e.g., balance, rhythm, emphasis, variety, contrast, proportion/scale) to achieve intentions, and apply understanding to own work.</w:t>
            </w:r>
            <w:r w:rsidRPr="005713D6">
              <w:rPr>
                <w:rFonts w:ascii="Arial" w:eastAsia="Comic Sans MS" w:hAnsi="Arial" w:cs="Arial"/>
              </w:rPr>
              <w:t xml:space="preserve"> </w:t>
            </w:r>
          </w:p>
        </w:tc>
      </w:tr>
      <w:tr w:rsidR="00C543DE" w:rsidRPr="001A312C" w14:paraId="0CF8627A" w14:textId="77777777">
        <w:tc>
          <w:tcPr>
            <w:tcW w:w="2088" w:type="dxa"/>
          </w:tcPr>
          <w:p w14:paraId="5D8BB506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3AC8FC7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>Internet</w:t>
            </w:r>
          </w:p>
          <w:p w14:paraId="1E14B503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u w:val="single"/>
              </w:rPr>
            </w:pPr>
            <w:r w:rsidRPr="00400896">
              <w:rPr>
                <w:rFonts w:ascii="Arial" w:eastAsia="Comic Sans MS" w:hAnsi="Arial" w:cs="Arial"/>
                <w:b/>
                <w:color w:val="000000"/>
              </w:rPr>
              <w:t>Goalie Mask Template</w:t>
            </w:r>
          </w:p>
          <w:p w14:paraId="1B710743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>Scrap paper, pastels (or pencil crayons, markers etc. if pastels are not available)</w:t>
            </w:r>
          </w:p>
          <w:p w14:paraId="5A3060A4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>Large black paper</w:t>
            </w:r>
          </w:p>
        </w:tc>
      </w:tr>
      <w:tr w:rsidR="00C543DE" w:rsidRPr="001A312C" w14:paraId="68170C12" w14:textId="77777777">
        <w:tc>
          <w:tcPr>
            <w:tcW w:w="2088" w:type="dxa"/>
          </w:tcPr>
          <w:p w14:paraId="2FE68F34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B10902A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Inquire if students have seen the design on a goalie’s mask.  Ask them to describe what they look like. </w:t>
            </w:r>
          </w:p>
          <w:p w14:paraId="05775FAC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>Using the Internet view the various ways goalies have designed their masks. Ask students:</w:t>
            </w:r>
          </w:p>
          <w:p w14:paraId="4F9DF6BE" w14:textId="77777777" w:rsidR="00C543DE" w:rsidRPr="00400896" w:rsidRDefault="001A312C" w:rsidP="0040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7" w:hanging="72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b/>
                <w:color w:val="000000"/>
              </w:rPr>
              <w:t>Why</w:t>
            </w:r>
            <w:r w:rsidRPr="00400896">
              <w:rPr>
                <w:rFonts w:ascii="Arial" w:eastAsia="Comic Sans MS" w:hAnsi="Arial" w:cs="Arial"/>
                <w:color w:val="000000"/>
              </w:rPr>
              <w:t xml:space="preserve"> do you think they look that way? </w:t>
            </w:r>
          </w:p>
          <w:p w14:paraId="7A0FA5C5" w14:textId="77777777" w:rsidR="00C543DE" w:rsidRPr="00400896" w:rsidRDefault="001A312C" w:rsidP="0040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7" w:hanging="72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b/>
                <w:color w:val="000000"/>
              </w:rPr>
              <w:t>What</w:t>
            </w:r>
            <w:r w:rsidRPr="00400896">
              <w:rPr>
                <w:rFonts w:ascii="Arial" w:eastAsia="Comic Sans MS" w:hAnsi="Arial" w:cs="Arial"/>
                <w:color w:val="000000"/>
              </w:rPr>
              <w:t xml:space="preserve"> do the images or symbols they chose portray? </w:t>
            </w:r>
          </w:p>
          <w:p w14:paraId="45577319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Students plan a design for their own goalie mask. </w:t>
            </w:r>
          </w:p>
          <w:p w14:paraId="46E75BBA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Have them brainstorm: </w:t>
            </w:r>
          </w:p>
          <w:p w14:paraId="34B6B9A6" w14:textId="77777777" w:rsidR="00C543DE" w:rsidRPr="00400896" w:rsidRDefault="001A31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what they would like to depict </w:t>
            </w:r>
          </w:p>
          <w:p w14:paraId="60FCEF4B" w14:textId="77777777" w:rsidR="00C543DE" w:rsidRPr="00400896" w:rsidRDefault="001A31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what kind of mood they want to </w:t>
            </w:r>
            <w:proofErr w:type="gramStart"/>
            <w:r w:rsidRPr="00400896">
              <w:rPr>
                <w:rFonts w:ascii="Arial" w:eastAsia="Comic Sans MS" w:hAnsi="Arial" w:cs="Arial"/>
                <w:color w:val="000000"/>
              </w:rPr>
              <w:t>create</w:t>
            </w:r>
            <w:proofErr w:type="gramEnd"/>
            <w:r w:rsidRPr="00400896">
              <w:rPr>
                <w:rFonts w:ascii="Arial" w:eastAsia="Comic Sans MS" w:hAnsi="Arial" w:cs="Arial"/>
                <w:color w:val="000000"/>
              </w:rPr>
              <w:t xml:space="preserve"> </w:t>
            </w:r>
          </w:p>
          <w:p w14:paraId="6274EFDA" w14:textId="77777777" w:rsidR="00C543DE" w:rsidRPr="00400896" w:rsidRDefault="001A31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what symbols or </w:t>
            </w:r>
            <w:proofErr w:type="spellStart"/>
            <w:r w:rsidRPr="00400896">
              <w:rPr>
                <w:rFonts w:ascii="Arial" w:eastAsia="Comic Sans MS" w:hAnsi="Arial" w:cs="Arial"/>
                <w:color w:val="000000"/>
              </w:rPr>
              <w:t>colours</w:t>
            </w:r>
            <w:proofErr w:type="spellEnd"/>
            <w:r w:rsidRPr="00400896">
              <w:rPr>
                <w:rFonts w:ascii="Arial" w:eastAsia="Comic Sans MS" w:hAnsi="Arial" w:cs="Arial"/>
                <w:color w:val="000000"/>
              </w:rPr>
              <w:t xml:space="preserve"> they need to use to achieve this </w:t>
            </w:r>
          </w:p>
          <w:p w14:paraId="3B2275B5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Show students the </w:t>
            </w:r>
            <w:r w:rsidRPr="00400896">
              <w:rPr>
                <w:rFonts w:ascii="Arial" w:eastAsia="Comic Sans MS" w:hAnsi="Arial" w:cs="Arial"/>
                <w:b/>
                <w:color w:val="000000"/>
              </w:rPr>
              <w:t>Goalie Mask Template</w:t>
            </w:r>
            <w:r w:rsidRPr="00400896">
              <w:rPr>
                <w:rFonts w:ascii="Arial" w:eastAsia="Comic Sans MS" w:hAnsi="Arial" w:cs="Arial"/>
                <w:color w:val="000000"/>
              </w:rPr>
              <w:t xml:space="preserve"> so they know the shape they are designing for. Use a scrap piece of paper to create a rough draft. </w:t>
            </w:r>
          </w:p>
          <w:p w14:paraId="340A6FBB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Once students have completed their rough copies, give them the goalie mask template and have them create their design using pastels. </w:t>
            </w:r>
          </w:p>
          <w:p w14:paraId="0F6D1DA5" w14:textId="77777777" w:rsidR="00C543DE" w:rsidRPr="00400896" w:rsidRDefault="001A31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Cut out the completed goalie masks and glue pieces to black construction paper as a background. </w:t>
            </w:r>
          </w:p>
        </w:tc>
      </w:tr>
      <w:tr w:rsidR="00C543DE" w:rsidRPr="001A312C" w14:paraId="5EABAAC4" w14:textId="77777777">
        <w:tc>
          <w:tcPr>
            <w:tcW w:w="2088" w:type="dxa"/>
          </w:tcPr>
          <w:p w14:paraId="5736F32B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67B2E4B" w14:textId="08547E7E" w:rsidR="00C543DE" w:rsidRPr="00400896" w:rsidRDefault="001A312C">
            <w:pPr>
              <w:rPr>
                <w:rFonts w:ascii="Arial" w:eastAsia="Comic Sans MS" w:hAnsi="Arial" w:cs="Arial"/>
              </w:rPr>
            </w:pPr>
            <w:r w:rsidRPr="00400896">
              <w:rPr>
                <w:rFonts w:ascii="Arial" w:eastAsia="Comic Sans MS" w:hAnsi="Arial" w:cs="Arial"/>
              </w:rPr>
              <w:t xml:space="preserve">Students write a short paragraph to include with their mask explaining why they chose the </w:t>
            </w:r>
            <w:proofErr w:type="spellStart"/>
            <w:r w:rsidRPr="00400896">
              <w:rPr>
                <w:rFonts w:ascii="Arial" w:eastAsia="Comic Sans MS" w:hAnsi="Arial" w:cs="Arial"/>
              </w:rPr>
              <w:t>colours</w:t>
            </w:r>
            <w:proofErr w:type="spellEnd"/>
            <w:r w:rsidRPr="00400896">
              <w:rPr>
                <w:rFonts w:ascii="Arial" w:eastAsia="Comic Sans MS" w:hAnsi="Arial" w:cs="Arial"/>
              </w:rPr>
              <w:t xml:space="preserve"> and symbols they did. </w:t>
            </w:r>
          </w:p>
        </w:tc>
      </w:tr>
      <w:tr w:rsidR="00C543DE" w:rsidRPr="001A312C" w14:paraId="65D678EE" w14:textId="77777777">
        <w:tc>
          <w:tcPr>
            <w:tcW w:w="2088" w:type="dxa"/>
          </w:tcPr>
          <w:p w14:paraId="7AC311E4" w14:textId="77777777" w:rsidR="00C543DE" w:rsidRPr="00400896" w:rsidRDefault="001A312C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400896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8925F3A" w14:textId="77777777" w:rsidR="00C543DE" w:rsidRPr="00400896" w:rsidRDefault="001A312C">
            <w:pPr>
              <w:rPr>
                <w:rFonts w:ascii="Arial" w:eastAsia="Comic Sans MS" w:hAnsi="Arial" w:cs="Arial"/>
              </w:rPr>
            </w:pPr>
            <w:r w:rsidRPr="00400896">
              <w:rPr>
                <w:rFonts w:ascii="Arial" w:eastAsia="Comic Sans MS" w:hAnsi="Arial" w:cs="Arial"/>
              </w:rPr>
              <w:t>Student is able to:</w:t>
            </w:r>
          </w:p>
          <w:p w14:paraId="125BF03E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>Create meaning through symbolism and imagery</w:t>
            </w:r>
          </w:p>
          <w:p w14:paraId="6C1C2887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 xml:space="preserve">Set a mood and tone through </w:t>
            </w:r>
            <w:proofErr w:type="spellStart"/>
            <w:r w:rsidRPr="00400896">
              <w:rPr>
                <w:rFonts w:ascii="Arial" w:eastAsia="Comic Sans MS" w:hAnsi="Arial" w:cs="Arial"/>
                <w:color w:val="000000"/>
              </w:rPr>
              <w:t>colour</w:t>
            </w:r>
            <w:proofErr w:type="spellEnd"/>
            <w:r w:rsidRPr="00400896">
              <w:rPr>
                <w:rFonts w:ascii="Arial" w:eastAsia="Comic Sans MS" w:hAnsi="Arial" w:cs="Arial"/>
                <w:color w:val="000000"/>
              </w:rPr>
              <w:t xml:space="preserve"> choice</w:t>
            </w:r>
          </w:p>
          <w:p w14:paraId="0F4BB11E" w14:textId="77777777" w:rsidR="00C543DE" w:rsidRPr="00400896" w:rsidRDefault="001A31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400896">
              <w:rPr>
                <w:rFonts w:ascii="Arial" w:eastAsia="Comic Sans MS" w:hAnsi="Arial" w:cs="Arial"/>
                <w:color w:val="000000"/>
              </w:rPr>
              <w:t>Design for a restricted space</w:t>
            </w:r>
          </w:p>
        </w:tc>
      </w:tr>
    </w:tbl>
    <w:p w14:paraId="2B716853" w14:textId="2B2B394E" w:rsidR="00C543DE" w:rsidRPr="001A312C" w:rsidRDefault="00B91E1B" w:rsidP="00B91E1B">
      <w:pPr>
        <w:jc w:val="center"/>
        <w:rPr>
          <w:rFonts w:ascii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E3F0D6A" wp14:editId="4B25343B">
            <wp:extent cx="3451860" cy="7217173"/>
            <wp:effectExtent l="0" t="0" r="254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321" cy="72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1284" w14:textId="77777777" w:rsidR="00C543DE" w:rsidRPr="001A312C" w:rsidRDefault="001A312C">
      <w:pPr>
        <w:rPr>
          <w:rFonts w:ascii="Arial" w:hAnsi="Arial" w:cs="Arial"/>
          <w:sz w:val="28"/>
          <w:szCs w:val="28"/>
        </w:rPr>
      </w:pPr>
      <w:r w:rsidRPr="001A312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2136188A" wp14:editId="335836FB">
            <wp:simplePos x="0" y="0"/>
            <wp:positionH relativeFrom="column">
              <wp:posOffset>391438</wp:posOffset>
            </wp:positionH>
            <wp:positionV relativeFrom="paragraph">
              <wp:posOffset>39001</wp:posOffset>
            </wp:positionV>
            <wp:extent cx="7358082" cy="4308746"/>
            <wp:effectExtent l="-1524667" t="1524668" r="-1524667" b="1524668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8082" cy="4308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1F2E0B" w14:textId="77777777" w:rsidR="00C543DE" w:rsidRPr="001A312C" w:rsidRDefault="00C543DE">
      <w:pPr>
        <w:rPr>
          <w:rFonts w:ascii="Arial" w:hAnsi="Arial" w:cs="Arial"/>
          <w:sz w:val="28"/>
          <w:szCs w:val="28"/>
        </w:rPr>
      </w:pPr>
    </w:p>
    <w:sectPr w:rsidR="00C543DE" w:rsidRPr="001A3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3AF5" w14:textId="77777777" w:rsidR="00E144F7" w:rsidRDefault="00E144F7">
      <w:r>
        <w:separator/>
      </w:r>
    </w:p>
  </w:endnote>
  <w:endnote w:type="continuationSeparator" w:id="0">
    <w:p w14:paraId="6FD1A290" w14:textId="77777777" w:rsidR="00E144F7" w:rsidRDefault="00E1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CAF6" w14:textId="77777777" w:rsidR="00603F22" w:rsidRDefault="00603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B6CA" w14:textId="1C567F47" w:rsidR="00C543DE" w:rsidRDefault="00B91E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D5D97F1" wp14:editId="54D80D47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EF50" w14:textId="77777777" w:rsidR="00603F22" w:rsidRDefault="00603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B87" w14:textId="77777777" w:rsidR="00E144F7" w:rsidRDefault="00E144F7">
      <w:r>
        <w:separator/>
      </w:r>
    </w:p>
  </w:footnote>
  <w:footnote w:type="continuationSeparator" w:id="0">
    <w:p w14:paraId="0F1C61D9" w14:textId="77777777" w:rsidR="00E144F7" w:rsidRDefault="00E1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ED79" w14:textId="77777777" w:rsidR="00603F22" w:rsidRDefault="00603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A19" w14:textId="233DBA81" w:rsidR="00C543DE" w:rsidRDefault="00603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B07C18B" wp14:editId="5C40A2D6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5575" cy="13722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372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CC6F" w14:textId="77777777" w:rsidR="00603F22" w:rsidRDefault="00603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C6D"/>
    <w:multiLevelType w:val="multilevel"/>
    <w:tmpl w:val="A01E1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391DBB"/>
    <w:multiLevelType w:val="hybridMultilevel"/>
    <w:tmpl w:val="AD86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974"/>
    <w:multiLevelType w:val="multilevel"/>
    <w:tmpl w:val="58B4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18BB"/>
    <w:multiLevelType w:val="multilevel"/>
    <w:tmpl w:val="D30C0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DE"/>
    <w:rsid w:val="00173AFD"/>
    <w:rsid w:val="001A312C"/>
    <w:rsid w:val="003E54D3"/>
    <w:rsid w:val="00400896"/>
    <w:rsid w:val="005713D6"/>
    <w:rsid w:val="00603F22"/>
    <w:rsid w:val="00B91E1B"/>
    <w:rsid w:val="00C543DE"/>
    <w:rsid w:val="00C86ED3"/>
    <w:rsid w:val="00D53087"/>
    <w:rsid w:val="00E144F7"/>
    <w:rsid w:val="00EF5B4F"/>
    <w:rsid w:val="00F0745B"/>
    <w:rsid w:val="00F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C240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2C"/>
  </w:style>
  <w:style w:type="paragraph" w:styleId="Footer">
    <w:name w:val="footer"/>
    <w:basedOn w:val="Normal"/>
    <w:link w:val="FooterChar"/>
    <w:uiPriority w:val="99"/>
    <w:unhideWhenUsed/>
    <w:rsid w:val="001A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2C"/>
  </w:style>
  <w:style w:type="paragraph" w:styleId="ListParagraph">
    <w:name w:val="List Paragraph"/>
    <w:basedOn w:val="Normal"/>
    <w:uiPriority w:val="34"/>
    <w:qFormat/>
    <w:rsid w:val="0057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5A240-7376-4FDD-9ED4-E861E373C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F3024-BEAA-4A04-B13B-039FB5A97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B5E08-4FB9-4B31-A514-352CE2A28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2020-03-26T20:07:00Z</dcterms:created>
  <dcterms:modified xsi:type="dcterms:W3CDTF">2020-03-26T20:07:00Z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