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8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D05E72" w:rsidRPr="00D05E72" w14:paraId="3806A0CC" w14:textId="77777777" w:rsidTr="000752C8">
        <w:tc>
          <w:tcPr>
            <w:tcW w:w="2088" w:type="dxa"/>
          </w:tcPr>
          <w:p w14:paraId="268F22B5" w14:textId="5BF3B7F4" w:rsidR="00D05E72" w:rsidRPr="00D05E72" w:rsidRDefault="00D05E72" w:rsidP="000752C8">
            <w:pPr>
              <w:tabs>
                <w:tab w:val="left" w:pos="9000"/>
              </w:tabs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Matière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5C335311" w14:textId="66F35117" w:rsidR="00D05E72" w:rsidRPr="00D05E72" w:rsidRDefault="00D05E72" w:rsidP="000752C8">
            <w:pPr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 xml:space="preserve">Études </w:t>
            </w:r>
            <w:r w:rsidR="005840A7">
              <w:rPr>
                <w:rFonts w:ascii="Arial" w:hAnsi="Arial" w:cs="Arial"/>
                <w:lang w:val="fr-CA"/>
              </w:rPr>
              <w:t>s</w:t>
            </w:r>
            <w:r w:rsidRPr="00D05E72">
              <w:rPr>
                <w:rFonts w:ascii="Arial" w:hAnsi="Arial" w:cs="Arial"/>
                <w:lang w:val="fr-CA"/>
              </w:rPr>
              <w:t>ociales</w:t>
            </w:r>
          </w:p>
        </w:tc>
      </w:tr>
      <w:tr w:rsidR="00D05E72" w:rsidRPr="005840A7" w14:paraId="5D77D248" w14:textId="77777777" w:rsidTr="000752C8">
        <w:tc>
          <w:tcPr>
            <w:tcW w:w="2088" w:type="dxa"/>
          </w:tcPr>
          <w:p w14:paraId="715381FB" w14:textId="2FE4FB0F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Titre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2BAE6C27" w14:textId="2C51E3B4" w:rsidR="00D05E72" w:rsidRPr="00D05E72" w:rsidRDefault="00E44693" w:rsidP="000752C8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Autrefois </w:t>
            </w:r>
            <w:r w:rsidR="00D05E72" w:rsidRPr="00D05E72">
              <w:rPr>
                <w:rFonts w:ascii="Arial" w:hAnsi="Arial" w:cs="Arial"/>
                <w:lang w:val="fr-CA"/>
              </w:rPr>
              <w:t>et aujourd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="00D05E72" w:rsidRPr="00D05E72">
              <w:rPr>
                <w:rFonts w:ascii="Arial" w:hAnsi="Arial" w:cs="Arial"/>
                <w:lang w:val="fr-CA"/>
              </w:rPr>
              <w:t>hui</w:t>
            </w:r>
            <w:r w:rsidR="005840A7">
              <w:rPr>
                <w:rFonts w:ascii="Arial" w:hAnsi="Arial" w:cs="Arial"/>
                <w:lang w:val="fr-CA"/>
              </w:rPr>
              <w:t> : l’équipement d</w:t>
            </w:r>
            <w:r w:rsidR="006D1471">
              <w:rPr>
                <w:rFonts w:ascii="Arial" w:hAnsi="Arial" w:cs="Arial"/>
                <w:lang w:val="fr-CA"/>
              </w:rPr>
              <w:t>’un</w:t>
            </w:r>
            <w:r w:rsidR="005840A7">
              <w:rPr>
                <w:rFonts w:ascii="Arial" w:hAnsi="Arial" w:cs="Arial"/>
                <w:lang w:val="fr-CA"/>
              </w:rPr>
              <w:t xml:space="preserve"> joueur de hockey </w:t>
            </w:r>
          </w:p>
        </w:tc>
      </w:tr>
      <w:tr w:rsidR="00D05E72" w:rsidRPr="00D05E72" w14:paraId="5AD0869D" w14:textId="77777777" w:rsidTr="000752C8">
        <w:tc>
          <w:tcPr>
            <w:tcW w:w="2088" w:type="dxa"/>
          </w:tcPr>
          <w:p w14:paraId="58CB043F" w14:textId="7E804C1B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Année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7F6EDAE5" w14:textId="08011C64" w:rsidR="00D05E72" w:rsidRPr="00D05E72" w:rsidRDefault="00D05E72" w:rsidP="000752C8">
            <w:pPr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2</w:t>
            </w:r>
            <w:r w:rsidRPr="005840A7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5840A7">
              <w:rPr>
                <w:rFonts w:ascii="Arial" w:hAnsi="Arial" w:cs="Arial"/>
                <w:lang w:val="fr-CA"/>
              </w:rPr>
              <w:t xml:space="preserve"> </w:t>
            </w:r>
            <w:r w:rsidRPr="00D05E72">
              <w:rPr>
                <w:rFonts w:ascii="Arial" w:hAnsi="Arial" w:cs="Arial"/>
                <w:lang w:val="fr-CA"/>
              </w:rPr>
              <w:t>année</w:t>
            </w:r>
          </w:p>
        </w:tc>
      </w:tr>
      <w:tr w:rsidR="00D05E72" w:rsidRPr="005840A7" w14:paraId="75840112" w14:textId="77777777" w:rsidTr="000752C8">
        <w:tc>
          <w:tcPr>
            <w:tcW w:w="2088" w:type="dxa"/>
          </w:tcPr>
          <w:p w14:paraId="0CC925F5" w14:textId="1AF4A9F6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Objectif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1BC1D138" w14:textId="57269AED" w:rsidR="00D05E72" w:rsidRPr="00D05E72" w:rsidRDefault="00D05E72" w:rsidP="000752C8">
            <w:pPr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 xml:space="preserve">Les élèves </w:t>
            </w:r>
            <w:r w:rsidR="005840A7">
              <w:rPr>
                <w:rFonts w:ascii="Arial" w:hAnsi="Arial" w:cs="Arial"/>
                <w:lang w:val="fr-CA"/>
              </w:rPr>
              <w:t>se</w:t>
            </w:r>
            <w:r w:rsidRPr="00D05E72">
              <w:rPr>
                <w:rFonts w:ascii="Arial" w:hAnsi="Arial" w:cs="Arial"/>
                <w:lang w:val="fr-CA"/>
              </w:rPr>
              <w:t xml:space="preserve"> famili</w:t>
            </w:r>
            <w:r w:rsidR="005840A7">
              <w:rPr>
                <w:rFonts w:ascii="Arial" w:hAnsi="Arial" w:cs="Arial"/>
                <w:lang w:val="fr-CA"/>
              </w:rPr>
              <w:t>arisent</w:t>
            </w:r>
            <w:r w:rsidRPr="00D05E72">
              <w:rPr>
                <w:rFonts w:ascii="Arial" w:hAnsi="Arial" w:cs="Arial"/>
                <w:lang w:val="fr-CA"/>
              </w:rPr>
              <w:t xml:space="preserve"> avec </w:t>
            </w:r>
            <w:r w:rsidR="005840A7">
              <w:rPr>
                <w:rFonts w:ascii="Arial" w:hAnsi="Arial" w:cs="Arial"/>
                <w:lang w:val="fr-CA"/>
              </w:rPr>
              <w:t>l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équipement d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un joueur de hockey</w:t>
            </w:r>
            <w:r w:rsidR="005840A7">
              <w:rPr>
                <w:rFonts w:ascii="Arial" w:hAnsi="Arial" w:cs="Arial"/>
                <w:lang w:val="fr-CA"/>
              </w:rPr>
              <w:t>,</w:t>
            </w:r>
            <w:r w:rsidRPr="00D05E72">
              <w:rPr>
                <w:rFonts w:ascii="Arial" w:hAnsi="Arial" w:cs="Arial"/>
                <w:lang w:val="fr-CA"/>
              </w:rPr>
              <w:t xml:space="preserve"> la façon de l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utiliser et les raisons pour lesquelles ils l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utilisent lors d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un</w:t>
            </w:r>
            <w:r w:rsidR="005840A7">
              <w:rPr>
                <w:rFonts w:ascii="Arial" w:hAnsi="Arial" w:cs="Arial"/>
                <w:lang w:val="fr-CA"/>
              </w:rPr>
              <w:t xml:space="preserve"> match de hockey traditionnel.</w:t>
            </w:r>
          </w:p>
        </w:tc>
      </w:tr>
      <w:tr w:rsidR="00D05E72" w:rsidRPr="005840A7" w14:paraId="0B78045F" w14:textId="77777777" w:rsidTr="000752C8">
        <w:trPr>
          <w:trHeight w:val="773"/>
        </w:trPr>
        <w:tc>
          <w:tcPr>
            <w:tcW w:w="2088" w:type="dxa"/>
          </w:tcPr>
          <w:p w14:paraId="642A046D" w14:textId="3729097A" w:rsidR="00D05E72" w:rsidRPr="00D05E72" w:rsidRDefault="00D05E72" w:rsidP="000752C8">
            <w:pPr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Liens avec le curriculum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4"/>
            </w:tblGrid>
            <w:tr w:rsidR="00D05E72" w:rsidRPr="005840A7" w14:paraId="10E1922D" w14:textId="77777777" w:rsidTr="0044645A">
              <w:trPr>
                <w:trHeight w:val="337"/>
              </w:trPr>
              <w:tc>
                <w:tcPr>
                  <w:tcW w:w="0" w:type="auto"/>
                </w:tcPr>
                <w:p w14:paraId="3AF8B139" w14:textId="3C5D4F42" w:rsidR="00D05E72" w:rsidRPr="00D05E72" w:rsidRDefault="00D05E72" w:rsidP="000752C8">
                  <w:pPr>
                    <w:framePr w:hSpace="180" w:wrap="around" w:vAnchor="text" w:hAnchor="margin" w:y="28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fr-CA"/>
                    </w:rPr>
                  </w:pPr>
                  <w:r w:rsidRPr="00D05E72">
                    <w:rPr>
                      <w:rFonts w:ascii="Arial" w:hAnsi="Arial" w:cs="Arial"/>
                      <w:bCs/>
                      <w:color w:val="000000"/>
                      <w:lang w:val="fr-CA"/>
                    </w:rPr>
                    <w:t>Les élèves développeront des habil</w:t>
                  </w:r>
                  <w:r w:rsidR="006655BA">
                    <w:rPr>
                      <w:rFonts w:ascii="Arial" w:hAnsi="Arial" w:cs="Arial"/>
                      <w:bCs/>
                      <w:color w:val="000000"/>
                      <w:lang w:val="fr-CA"/>
                    </w:rPr>
                    <w:t>e</w:t>
                  </w:r>
                  <w:r w:rsidRPr="00D05E72">
                    <w:rPr>
                      <w:rFonts w:ascii="Arial" w:hAnsi="Arial" w:cs="Arial"/>
                      <w:bCs/>
                      <w:color w:val="000000"/>
                      <w:lang w:val="fr-CA"/>
                    </w:rPr>
                    <w:t>tés de la pensée historique</w:t>
                  </w:r>
                  <w:r w:rsidR="006655BA">
                    <w:rPr>
                      <w:rFonts w:ascii="Arial" w:hAnsi="Arial" w:cs="Arial"/>
                      <w:bCs/>
                      <w:color w:val="000000"/>
                      <w:lang w:val="fr-CA"/>
                    </w:rPr>
                    <w:t> </w:t>
                  </w:r>
                  <w:r w:rsidRPr="00D05E72">
                    <w:rPr>
                      <w:rFonts w:ascii="Arial" w:hAnsi="Arial" w:cs="Arial"/>
                      <w:bCs/>
                      <w:color w:val="000000"/>
                      <w:lang w:val="fr-CA"/>
                    </w:rPr>
                    <w:t>:</w:t>
                  </w:r>
                </w:p>
                <w:p w14:paraId="71B3B990" w14:textId="24CFA5EF" w:rsidR="00D05E72" w:rsidRPr="00D05E72" w:rsidRDefault="00D05E72" w:rsidP="000752C8">
                  <w:pPr>
                    <w:pStyle w:val="ListParagraph"/>
                    <w:framePr w:hSpace="180" w:wrap="around" w:vAnchor="text" w:hAnchor="margin" w:y="28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color w:val="000000"/>
                      <w:lang w:val="fr-CA"/>
                    </w:rPr>
                  </w:pPr>
                  <w:r w:rsidRPr="00D05E72">
                    <w:rPr>
                      <w:rFonts w:ascii="Arial" w:hAnsi="Arial" w:cs="Arial"/>
                      <w:color w:val="000000"/>
                      <w:lang w:val="fr-CA"/>
                    </w:rPr>
                    <w:t>utiliser correctement des termes qui se rapportent au temps (</w:t>
                  </w:r>
                  <w:r w:rsidR="005840A7">
                    <w:rPr>
                      <w:rFonts w:ascii="Arial" w:hAnsi="Arial" w:cs="Arial"/>
                      <w:color w:val="000000"/>
                      <w:lang w:val="fr-CA"/>
                    </w:rPr>
                    <w:t xml:space="preserve">p. </w:t>
                  </w:r>
                  <w:r w:rsidRPr="00D05E72">
                    <w:rPr>
                      <w:rFonts w:ascii="Arial" w:hAnsi="Arial" w:cs="Arial"/>
                      <w:color w:val="000000"/>
                      <w:lang w:val="fr-CA"/>
                    </w:rPr>
                    <w:t>ex. il y a longtemps, auparavant, par la suite)</w:t>
                  </w:r>
                </w:p>
                <w:p w14:paraId="16E2ABB2" w14:textId="79F32E83" w:rsidR="00D05E72" w:rsidRPr="00D05E72" w:rsidRDefault="00726E97" w:rsidP="000752C8">
                  <w:pPr>
                    <w:pStyle w:val="ListParagraph"/>
                    <w:framePr w:hSpace="180" w:wrap="around" w:vAnchor="text" w:hAnchor="margin" w:y="286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color w:val="000000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/>
                      <w:lang w:val="fr-CA"/>
                    </w:rPr>
                    <w:t xml:space="preserve">et </w:t>
                  </w:r>
                  <w:r w:rsidR="00D05E72" w:rsidRPr="00D05E72">
                    <w:rPr>
                      <w:rFonts w:ascii="Arial" w:hAnsi="Arial" w:cs="Arial"/>
                      <w:color w:val="000000"/>
                      <w:lang w:val="fr-CA"/>
                    </w:rPr>
                    <w:t xml:space="preserve">mettre en ordre </w:t>
                  </w:r>
                  <w:r w:rsidR="005840A7">
                    <w:rPr>
                      <w:rFonts w:ascii="Arial" w:hAnsi="Arial" w:cs="Arial"/>
                      <w:color w:val="000000"/>
                      <w:lang w:val="fr-CA"/>
                    </w:rPr>
                    <w:t xml:space="preserve">chronologique </w:t>
                  </w:r>
                  <w:r w:rsidR="00D05E72" w:rsidRPr="00D05E72">
                    <w:rPr>
                      <w:rFonts w:ascii="Arial" w:hAnsi="Arial" w:cs="Arial"/>
                      <w:color w:val="000000"/>
                      <w:lang w:val="fr-CA"/>
                    </w:rPr>
                    <w:t>des événements, des faits ou des idée</w:t>
                  </w:r>
                  <w:r w:rsidR="005840A7">
                    <w:rPr>
                      <w:rFonts w:ascii="Arial" w:hAnsi="Arial" w:cs="Arial"/>
                      <w:color w:val="000000"/>
                      <w:lang w:val="fr-CA"/>
                    </w:rPr>
                    <w:t>s</w:t>
                  </w:r>
                  <w:r w:rsidR="00D05E72" w:rsidRPr="00D05E72">
                    <w:rPr>
                      <w:rFonts w:ascii="Arial" w:hAnsi="Arial" w:cs="Arial"/>
                      <w:color w:val="000000"/>
                      <w:lang w:val="fr-CA"/>
                    </w:rPr>
                    <w:t>.</w:t>
                  </w:r>
                </w:p>
              </w:tc>
            </w:tr>
          </w:tbl>
          <w:p w14:paraId="38B178E7" w14:textId="77777777" w:rsidR="00D05E72" w:rsidRPr="00D05E72" w:rsidRDefault="00D05E72" w:rsidP="000752C8">
            <w:pPr>
              <w:pStyle w:val="Default"/>
              <w:ind w:left="450"/>
              <w:rPr>
                <w:rFonts w:ascii="Arial" w:hAnsi="Arial" w:cs="Arial"/>
                <w:lang w:val="fr-CA"/>
              </w:rPr>
            </w:pPr>
          </w:p>
        </w:tc>
      </w:tr>
      <w:tr w:rsidR="00D05E72" w:rsidRPr="005840A7" w14:paraId="0AD4FA96" w14:textId="77777777" w:rsidTr="000752C8">
        <w:tc>
          <w:tcPr>
            <w:tcW w:w="2088" w:type="dxa"/>
          </w:tcPr>
          <w:p w14:paraId="164C6ACF" w14:textId="62B66AD2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Matériel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0CAA46D1" w14:textId="110006CB" w:rsidR="00D05E72" w:rsidRPr="005840A7" w:rsidRDefault="005840A7" w:rsidP="000752C8">
            <w:pPr>
              <w:numPr>
                <w:ilvl w:val="0"/>
                <w:numId w:val="1"/>
              </w:numPr>
              <w:ind w:left="45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Divers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livres de hockey (fiction et non</w:t>
            </w:r>
            <w:r w:rsidR="006655BA">
              <w:rPr>
                <w:rFonts w:ascii="Arial" w:hAnsi="Arial" w:cs="Arial"/>
                <w:lang w:val="fr-CA"/>
              </w:rPr>
              <w:t>-</w:t>
            </w:r>
            <w:r w:rsidR="00D05E72" w:rsidRPr="00D05E72">
              <w:rPr>
                <w:rFonts w:ascii="Arial" w:hAnsi="Arial" w:cs="Arial"/>
                <w:lang w:val="fr-CA"/>
              </w:rPr>
              <w:t>fiction) comprenant des images d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="00D05E72" w:rsidRPr="00D05E72">
              <w:rPr>
                <w:rFonts w:ascii="Arial" w:hAnsi="Arial" w:cs="Arial"/>
                <w:lang w:val="fr-CA"/>
              </w:rPr>
              <w:t>équipement de hockey, autant moderne</w:t>
            </w:r>
            <w:r w:rsidR="00D05E72" w:rsidRPr="005840A7">
              <w:rPr>
                <w:rFonts w:ascii="Arial" w:hAnsi="Arial" w:cs="Arial"/>
                <w:lang w:val="fr-CA"/>
              </w:rPr>
              <w:t xml:space="preserve"> qu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="00D05E72" w:rsidRPr="005840A7">
              <w:rPr>
                <w:rFonts w:ascii="Arial" w:hAnsi="Arial" w:cs="Arial"/>
                <w:lang w:val="fr-CA"/>
              </w:rPr>
              <w:t xml:space="preserve">historique.   </w:t>
            </w:r>
          </w:p>
          <w:p w14:paraId="7B6B7B91" w14:textId="3B293EA5" w:rsidR="00D05E72" w:rsidRPr="00D05E72" w:rsidRDefault="00D05E72" w:rsidP="000752C8">
            <w:pPr>
              <w:numPr>
                <w:ilvl w:val="0"/>
                <w:numId w:val="1"/>
              </w:numPr>
              <w:ind w:left="450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Des vêtements et de l</w:t>
            </w:r>
            <w:r w:rsidR="006655BA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équipement de hockey, si possible.</w:t>
            </w:r>
          </w:p>
          <w:p w14:paraId="657059FE" w14:textId="1ED16D27" w:rsidR="00D05E72" w:rsidRPr="00D05E72" w:rsidRDefault="00D05E72" w:rsidP="000752C8">
            <w:pPr>
              <w:numPr>
                <w:ilvl w:val="0"/>
                <w:numId w:val="1"/>
              </w:numPr>
              <w:ind w:left="450"/>
              <w:rPr>
                <w:rFonts w:ascii="Arial" w:hAnsi="Arial" w:cs="Arial"/>
                <w:b/>
                <w:i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Cartes d</w:t>
            </w:r>
            <w:r w:rsidR="006655BA">
              <w:rPr>
                <w:rFonts w:ascii="Arial" w:hAnsi="Arial" w:cs="Arial"/>
                <w:b/>
                <w:lang w:val="fr-CA"/>
              </w:rPr>
              <w:t>’</w:t>
            </w:r>
            <w:r w:rsidR="00E44693">
              <w:rPr>
                <w:rFonts w:ascii="Arial" w:hAnsi="Arial" w:cs="Arial"/>
                <w:b/>
                <w:lang w:val="fr-CA"/>
              </w:rPr>
              <w:t>i</w:t>
            </w:r>
            <w:r w:rsidRPr="00D05E72">
              <w:rPr>
                <w:rFonts w:ascii="Arial" w:hAnsi="Arial" w:cs="Arial"/>
                <w:b/>
                <w:lang w:val="fr-CA"/>
              </w:rPr>
              <w:t>nformation sur l</w:t>
            </w:r>
            <w:r w:rsidR="006655BA">
              <w:rPr>
                <w:rFonts w:ascii="Arial" w:hAnsi="Arial" w:cs="Arial"/>
                <w:b/>
                <w:lang w:val="fr-CA"/>
              </w:rPr>
              <w:t>’</w:t>
            </w:r>
            <w:r w:rsidR="00E44693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istoire du </w:t>
            </w:r>
            <w:r w:rsidR="00E44693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Pr="00D05E72">
              <w:rPr>
                <w:rFonts w:ascii="Arial" w:hAnsi="Arial" w:cs="Arial"/>
                <w:lang w:val="fr-CA"/>
              </w:rPr>
              <w:t xml:space="preserve"> imprimables</w:t>
            </w:r>
          </w:p>
          <w:p w14:paraId="223949E7" w14:textId="029E1104" w:rsidR="00D05E72" w:rsidRPr="00D05E72" w:rsidRDefault="00D05E72" w:rsidP="000752C8">
            <w:pPr>
              <w:numPr>
                <w:ilvl w:val="0"/>
                <w:numId w:val="1"/>
              </w:numPr>
              <w:ind w:left="450"/>
              <w:rPr>
                <w:rFonts w:ascii="Arial" w:hAnsi="Arial" w:cs="Arial"/>
                <w:b/>
                <w:i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Cartes d</w:t>
            </w:r>
            <w:r w:rsidR="00E44693">
              <w:rPr>
                <w:rFonts w:ascii="Arial" w:hAnsi="Arial" w:cs="Arial"/>
                <w:b/>
                <w:lang w:val="fr-CA"/>
              </w:rPr>
              <w:t>es incontournables au 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Pr="00D05E72">
              <w:rPr>
                <w:rFonts w:ascii="Arial" w:hAnsi="Arial" w:cs="Arial"/>
                <w:lang w:val="fr-CA"/>
              </w:rPr>
              <w:t xml:space="preserve"> imprimables</w:t>
            </w:r>
            <w:bookmarkStart w:id="0" w:name="_GoBack"/>
            <w:bookmarkEnd w:id="0"/>
          </w:p>
        </w:tc>
      </w:tr>
      <w:tr w:rsidR="00D05E72" w:rsidRPr="005840A7" w14:paraId="2DB6DC79" w14:textId="77777777" w:rsidTr="000752C8">
        <w:tc>
          <w:tcPr>
            <w:tcW w:w="2088" w:type="dxa"/>
          </w:tcPr>
          <w:p w14:paraId="279E13E7" w14:textId="0B2CDDF2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Activité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766E3C5D" w14:textId="0EE6D66D" w:rsidR="00D05E72" w:rsidRPr="00D05E72" w:rsidRDefault="00D05E72" w:rsidP="000752C8">
            <w:pPr>
              <w:numPr>
                <w:ilvl w:val="0"/>
                <w:numId w:val="2"/>
              </w:numPr>
              <w:ind w:left="450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eastAsia="Times New Roman" w:hAnsi="Arial" w:cs="Arial"/>
                <w:color w:val="333333"/>
                <w:lang w:val="fr-CA" w:eastAsia="en-US"/>
              </w:rPr>
              <w:t>Lire</w:t>
            </w:r>
            <w:r w:rsidR="00E44693">
              <w:rPr>
                <w:rFonts w:ascii="Arial" w:eastAsia="Times New Roman" w:hAnsi="Arial" w:cs="Arial"/>
                <w:color w:val="333333"/>
                <w:lang w:val="fr-CA" w:eastAsia="en-US"/>
              </w:rPr>
              <w:t>, à voix haute,</w:t>
            </w:r>
            <w:r w:rsidRPr="00D05E72">
              <w:rPr>
                <w:rFonts w:ascii="Arial" w:eastAsia="Times New Roman" w:hAnsi="Arial" w:cs="Arial"/>
                <w:color w:val="333333"/>
                <w:lang w:val="fr-CA" w:eastAsia="en-US"/>
              </w:rPr>
              <w:t xml:space="preserve"> une histoire </w:t>
            </w:r>
            <w:r w:rsidR="00E44693">
              <w:rPr>
                <w:rFonts w:ascii="Arial" w:eastAsia="Times New Roman" w:hAnsi="Arial" w:cs="Arial"/>
                <w:color w:val="333333"/>
                <w:lang w:val="fr-CA" w:eastAsia="en-US"/>
              </w:rPr>
              <w:t>sur le</w:t>
            </w:r>
            <w:r w:rsidRPr="00D05E72">
              <w:rPr>
                <w:rFonts w:ascii="Arial" w:eastAsia="Times New Roman" w:hAnsi="Arial" w:cs="Arial"/>
                <w:color w:val="333333"/>
                <w:lang w:val="fr-CA" w:eastAsia="en-US"/>
              </w:rPr>
              <w:t xml:space="preserve"> hockey.</w:t>
            </w:r>
          </w:p>
          <w:p w14:paraId="7E0EA581" w14:textId="3DD123BF" w:rsidR="00D05E72" w:rsidRPr="00D05E72" w:rsidRDefault="00E44693" w:rsidP="000752C8">
            <w:pPr>
              <w:numPr>
                <w:ilvl w:val="0"/>
                <w:numId w:val="2"/>
              </w:numPr>
              <w:ind w:left="450"/>
              <w:rPr>
                <w:rFonts w:ascii="Arial" w:hAnsi="Arial" w:cs="Arial"/>
                <w:lang w:val="fr-CA"/>
              </w:rPr>
            </w:pPr>
            <w:r>
              <w:rPr>
                <w:rFonts w:ascii="Arial" w:eastAsia="Times New Roman" w:hAnsi="Arial" w:cs="Arial"/>
                <w:color w:val="333333"/>
                <w:lang w:val="fr-CA" w:eastAsia="en-US"/>
              </w:rPr>
              <w:t>Lire</w:t>
            </w:r>
            <w:r w:rsidR="00D05E72" w:rsidRPr="00D05E72">
              <w:rPr>
                <w:rFonts w:ascii="Arial" w:eastAsia="Times New Roman" w:hAnsi="Arial" w:cs="Arial"/>
                <w:color w:val="333333"/>
                <w:lang w:val="fr-CA" w:eastAsia="en-US"/>
              </w:rPr>
              <w:t xml:space="preserve"> aux élèves l</w:t>
            </w:r>
            <w:r w:rsidR="006655BA">
              <w:rPr>
                <w:rFonts w:ascii="Arial" w:eastAsia="Times New Roman" w:hAnsi="Arial" w:cs="Arial"/>
                <w:color w:val="333333"/>
                <w:lang w:val="fr-CA" w:eastAsia="en-US"/>
              </w:rPr>
              <w:t>’</w:t>
            </w:r>
            <w:r w:rsidR="00D05E72" w:rsidRPr="00D05E72">
              <w:rPr>
                <w:rFonts w:ascii="Arial" w:eastAsia="Times New Roman" w:hAnsi="Arial" w:cs="Arial"/>
                <w:color w:val="333333"/>
                <w:lang w:val="fr-CA" w:eastAsia="en-US"/>
              </w:rPr>
              <w:t>information provenant des</w:t>
            </w:r>
            <w:r w:rsidR="00D05E72" w:rsidRPr="00D05E72">
              <w:rPr>
                <w:rFonts w:ascii="Arial" w:hAnsi="Arial" w:cs="Arial"/>
                <w:b/>
                <w:lang w:val="fr-CA"/>
              </w:rPr>
              <w:t xml:space="preserve"> Cartes d</w:t>
            </w:r>
            <w:r w:rsidR="006655BA">
              <w:rPr>
                <w:rFonts w:ascii="Arial" w:hAnsi="Arial" w:cs="Arial"/>
                <w:b/>
                <w:lang w:val="fr-CA"/>
              </w:rPr>
              <w:t>’</w:t>
            </w:r>
            <w:r w:rsidR="00BC7959">
              <w:rPr>
                <w:rFonts w:ascii="Arial" w:hAnsi="Arial" w:cs="Arial"/>
                <w:b/>
                <w:lang w:val="fr-CA"/>
              </w:rPr>
              <w:t>i</w:t>
            </w:r>
            <w:r w:rsidR="00D05E72" w:rsidRPr="00D05E72">
              <w:rPr>
                <w:rFonts w:ascii="Arial" w:hAnsi="Arial" w:cs="Arial"/>
                <w:b/>
                <w:lang w:val="fr-CA"/>
              </w:rPr>
              <w:t>nformation sur l</w:t>
            </w:r>
            <w:r w:rsidR="006655BA">
              <w:rPr>
                <w:rFonts w:ascii="Arial" w:hAnsi="Arial" w:cs="Arial"/>
                <w:b/>
                <w:lang w:val="fr-CA"/>
              </w:rPr>
              <w:t>’</w:t>
            </w:r>
            <w:r w:rsidR="00BC7959">
              <w:rPr>
                <w:rFonts w:ascii="Arial" w:hAnsi="Arial" w:cs="Arial"/>
                <w:b/>
                <w:lang w:val="fr-CA"/>
              </w:rPr>
              <w:t>h</w:t>
            </w:r>
            <w:r w:rsidR="00D05E72" w:rsidRPr="00D05E72">
              <w:rPr>
                <w:rFonts w:ascii="Arial" w:hAnsi="Arial" w:cs="Arial"/>
                <w:b/>
                <w:lang w:val="fr-CA"/>
              </w:rPr>
              <w:t xml:space="preserve">istoire du </w:t>
            </w:r>
            <w:r w:rsidR="00BC7959">
              <w:rPr>
                <w:rFonts w:ascii="Arial" w:hAnsi="Arial" w:cs="Arial"/>
                <w:b/>
                <w:lang w:val="fr-CA"/>
              </w:rPr>
              <w:t>h</w:t>
            </w:r>
            <w:r w:rsidR="00D05E72"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D05E72" w:rsidRPr="00D05E72">
              <w:rPr>
                <w:rFonts w:ascii="Arial" w:hAnsi="Arial" w:cs="Arial"/>
                <w:lang w:val="fr-CA"/>
              </w:rPr>
              <w:t>.</w:t>
            </w:r>
          </w:p>
          <w:p w14:paraId="12F05175" w14:textId="06E47FE8" w:rsidR="00D05E72" w:rsidRPr="00D05E72" w:rsidRDefault="00D05E72" w:rsidP="000752C8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Placer les élèves en petits groupes et donne</w:t>
            </w:r>
            <w:r w:rsidR="006655BA">
              <w:rPr>
                <w:rFonts w:ascii="Arial" w:eastAsia="Times New Roman" w:hAnsi="Arial" w:cs="Arial"/>
                <w:color w:val="333333"/>
                <w:lang w:val="fr-CA"/>
              </w:rPr>
              <w:t>r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 xml:space="preserve"> à chaque groupe un ensemble de</w:t>
            </w:r>
            <w:r w:rsidR="00E44693">
              <w:rPr>
                <w:rFonts w:ascii="Arial" w:eastAsia="Times New Roman" w:hAnsi="Arial" w:cs="Arial"/>
                <w:color w:val="333333"/>
                <w:lang w:val="fr-CA"/>
              </w:rPr>
              <w:t>s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 xml:space="preserve"> </w:t>
            </w:r>
            <w:r w:rsidRPr="00D05E72">
              <w:rPr>
                <w:rFonts w:ascii="Arial" w:hAnsi="Arial" w:cs="Arial"/>
                <w:b/>
                <w:lang w:val="fr-CA"/>
              </w:rPr>
              <w:t>Cartes d</w:t>
            </w:r>
            <w:r w:rsidR="006655BA">
              <w:rPr>
                <w:rFonts w:ascii="Arial" w:hAnsi="Arial" w:cs="Arial"/>
                <w:b/>
                <w:lang w:val="fr-CA"/>
              </w:rPr>
              <w:t>’</w:t>
            </w:r>
            <w:r w:rsidR="00BC7959">
              <w:rPr>
                <w:rFonts w:ascii="Arial" w:hAnsi="Arial" w:cs="Arial"/>
                <w:b/>
                <w:lang w:val="fr-CA"/>
              </w:rPr>
              <w:t>i</w:t>
            </w:r>
            <w:r w:rsidRPr="00D05E72">
              <w:rPr>
                <w:rFonts w:ascii="Arial" w:hAnsi="Arial" w:cs="Arial"/>
                <w:b/>
                <w:lang w:val="fr-CA"/>
              </w:rPr>
              <w:t>nformation sur l</w:t>
            </w:r>
            <w:r w:rsidR="006655BA">
              <w:rPr>
                <w:rFonts w:ascii="Arial" w:hAnsi="Arial" w:cs="Arial"/>
                <w:b/>
                <w:lang w:val="fr-CA"/>
              </w:rPr>
              <w:t>’</w:t>
            </w:r>
            <w:r w:rsidR="00BC7959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istoire du </w:t>
            </w:r>
            <w:r w:rsidR="00BC7959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ockey </w:t>
            </w:r>
            <w:r w:rsidRPr="00BC7959">
              <w:rPr>
                <w:rFonts w:ascii="Arial" w:hAnsi="Arial" w:cs="Arial"/>
                <w:bCs/>
                <w:lang w:val="fr-CA"/>
              </w:rPr>
              <w:t>et de</w:t>
            </w:r>
            <w:r w:rsidR="00E44693">
              <w:rPr>
                <w:rFonts w:ascii="Arial" w:hAnsi="Arial" w:cs="Arial"/>
                <w:bCs/>
                <w:lang w:val="fr-CA"/>
              </w:rPr>
              <w:t>s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 Cartes d</w:t>
            </w:r>
            <w:r w:rsidR="00BC7959">
              <w:rPr>
                <w:rFonts w:ascii="Arial" w:hAnsi="Arial" w:cs="Arial"/>
                <w:b/>
                <w:lang w:val="fr-CA"/>
              </w:rPr>
              <w:t>es incontournables au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 </w:t>
            </w:r>
            <w:r w:rsidR="00BC7959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ockey.</w:t>
            </w:r>
          </w:p>
          <w:p w14:paraId="2871B844" w14:textId="7018D23C" w:rsidR="00D05E72" w:rsidRPr="00D05E72" w:rsidRDefault="00D05E72" w:rsidP="000752C8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 xml:space="preserve">Les élèves séparent et placent les cartes dans les catégories </w:t>
            </w:r>
            <w:r w:rsidR="00E44693">
              <w:rPr>
                <w:rFonts w:ascii="Arial" w:eastAsia="Times New Roman" w:hAnsi="Arial" w:cs="Arial"/>
                <w:color w:val="333333"/>
                <w:lang w:val="fr-CA"/>
              </w:rPr>
              <w:t>AUTREFOIS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 xml:space="preserve"> et</w:t>
            </w:r>
            <w:r w:rsidR="00E44693">
              <w:rPr>
                <w:rFonts w:ascii="Arial" w:eastAsia="Times New Roman" w:hAnsi="Arial" w:cs="Arial"/>
                <w:color w:val="333333"/>
                <w:lang w:val="fr-CA"/>
              </w:rPr>
              <w:t xml:space="preserve"> AUJOURD’HUI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.</w:t>
            </w:r>
          </w:p>
        </w:tc>
      </w:tr>
      <w:tr w:rsidR="00D05E72" w:rsidRPr="005840A7" w14:paraId="4D27DFE4" w14:textId="77777777" w:rsidTr="000752C8">
        <w:tc>
          <w:tcPr>
            <w:tcW w:w="2088" w:type="dxa"/>
          </w:tcPr>
          <w:p w14:paraId="5B34EAA4" w14:textId="534B56B8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Renforcement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181A89DF" w14:textId="3DC3B260" w:rsidR="00D05E72" w:rsidRPr="00D05E72" w:rsidRDefault="00D05E72" w:rsidP="000752C8">
            <w:pPr>
              <w:pStyle w:val="ListParagraph"/>
              <w:numPr>
                <w:ilvl w:val="0"/>
                <w:numId w:val="3"/>
              </w:numPr>
              <w:spacing w:before="150" w:after="150" w:line="225" w:lineRule="atLeast"/>
              <w:ind w:left="360" w:right="150"/>
              <w:rPr>
                <w:rFonts w:ascii="Arial" w:eastAsia="Times New Roman" w:hAnsi="Arial" w:cs="Arial"/>
                <w:color w:val="333333"/>
                <w:lang w:val="fr-CA"/>
              </w:rPr>
            </w:pP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Dire aux élèves d</w:t>
            </w:r>
            <w:r w:rsidR="006655BA">
              <w:rPr>
                <w:rFonts w:ascii="Arial" w:eastAsia="Times New Roman" w:hAnsi="Arial" w:cs="Arial"/>
                <w:color w:val="333333"/>
                <w:lang w:val="fr-CA"/>
              </w:rPr>
              <w:t>’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utiliser leurs 5 sens et de discuter comment ils se sentiraient de porter, aujourd</w:t>
            </w:r>
            <w:r w:rsidR="006655BA">
              <w:rPr>
                <w:rFonts w:ascii="Arial" w:eastAsia="Times New Roman" w:hAnsi="Arial" w:cs="Arial"/>
                <w:color w:val="333333"/>
                <w:lang w:val="fr-CA"/>
              </w:rPr>
              <w:t>’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hui, l</w:t>
            </w:r>
            <w:r w:rsidR="006655BA">
              <w:rPr>
                <w:rFonts w:ascii="Arial" w:eastAsia="Times New Roman" w:hAnsi="Arial" w:cs="Arial"/>
                <w:color w:val="333333"/>
                <w:lang w:val="fr-CA"/>
              </w:rPr>
              <w:t>’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équipement que les joueurs portaient AU</w:t>
            </w:r>
            <w:r w:rsidR="00E44693">
              <w:rPr>
                <w:rFonts w:ascii="Arial" w:eastAsia="Times New Roman" w:hAnsi="Arial" w:cs="Arial"/>
                <w:color w:val="333333"/>
                <w:lang w:val="fr-CA"/>
              </w:rPr>
              <w:t>TREFOIS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.</w:t>
            </w:r>
          </w:p>
        </w:tc>
      </w:tr>
      <w:tr w:rsidR="00D05E72" w:rsidRPr="005840A7" w14:paraId="3F664B4F" w14:textId="77777777" w:rsidTr="000752C8">
        <w:tc>
          <w:tcPr>
            <w:tcW w:w="2088" w:type="dxa"/>
          </w:tcPr>
          <w:p w14:paraId="0DC50A4B" w14:textId="0C4AA777" w:rsidR="00D05E72" w:rsidRPr="00D05E72" w:rsidRDefault="00D05E72" w:rsidP="000752C8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Évaluation</w:t>
            </w:r>
            <w:r w:rsidR="006655BA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920" w:type="dxa"/>
          </w:tcPr>
          <w:p w14:paraId="5B289844" w14:textId="2E7689AC" w:rsidR="00D05E72" w:rsidRPr="00D05E72" w:rsidRDefault="00D05E72" w:rsidP="000752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fr-CA"/>
              </w:rPr>
            </w:pP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Évalue</w:t>
            </w:r>
            <w:r w:rsidR="006655BA">
              <w:rPr>
                <w:rFonts w:ascii="Arial" w:eastAsia="Times New Roman" w:hAnsi="Arial" w:cs="Arial"/>
                <w:color w:val="333333"/>
                <w:lang w:val="fr-CA"/>
              </w:rPr>
              <w:t>r </w:t>
            </w:r>
            <w:r w:rsidR="00BB68E2">
              <w:rPr>
                <w:rFonts w:ascii="Arial" w:eastAsia="Times New Roman" w:hAnsi="Arial" w:cs="Arial"/>
                <w:color w:val="333333"/>
                <w:lang w:val="fr-CA"/>
              </w:rPr>
              <w:t xml:space="preserve">la </w:t>
            </w:r>
            <w:r w:rsidR="006D1471">
              <w:rPr>
                <w:rFonts w:ascii="Arial" w:eastAsia="Times New Roman" w:hAnsi="Arial" w:cs="Arial"/>
                <w:color w:val="333333"/>
                <w:lang w:val="fr-CA"/>
              </w:rPr>
              <w:t>p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>articipation individuelle</w:t>
            </w:r>
            <w:r w:rsidR="00BB68E2">
              <w:rPr>
                <w:rFonts w:ascii="Arial" w:eastAsia="Times New Roman" w:hAnsi="Arial" w:cs="Arial"/>
                <w:color w:val="333333"/>
                <w:lang w:val="fr-CA"/>
              </w:rPr>
              <w:t>, la c</w:t>
            </w:r>
            <w:r w:rsidR="006D1471">
              <w:rPr>
                <w:rFonts w:ascii="Arial" w:eastAsia="Times New Roman" w:hAnsi="Arial" w:cs="Arial"/>
                <w:color w:val="333333"/>
                <w:lang w:val="fr-CA"/>
              </w:rPr>
              <w:t>apacité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 xml:space="preserve"> à démontrer </w:t>
            </w:r>
            <w:r w:rsidR="006D1471">
              <w:rPr>
                <w:rFonts w:ascii="Arial" w:eastAsia="Times New Roman" w:hAnsi="Arial" w:cs="Arial"/>
                <w:color w:val="333333"/>
                <w:lang w:val="fr-CA"/>
              </w:rPr>
              <w:t>une</w:t>
            </w:r>
            <w:r w:rsidRPr="00D05E72">
              <w:rPr>
                <w:rFonts w:ascii="Arial" w:eastAsia="Times New Roman" w:hAnsi="Arial" w:cs="Arial"/>
                <w:color w:val="333333"/>
                <w:lang w:val="fr-CA"/>
              </w:rPr>
              <w:t xml:space="preserve"> connaissance des articles discutés</w:t>
            </w:r>
            <w:r w:rsidR="00BB68E2">
              <w:rPr>
                <w:rFonts w:ascii="Arial" w:eastAsia="Times New Roman" w:hAnsi="Arial" w:cs="Arial"/>
                <w:color w:val="333333"/>
                <w:lang w:val="fr-CA"/>
              </w:rPr>
              <w:t xml:space="preserve"> et à u</w:t>
            </w:r>
            <w:r w:rsidRPr="00D05E72">
              <w:rPr>
                <w:rFonts w:ascii="Arial" w:hAnsi="Arial" w:cs="Arial"/>
                <w:color w:val="000000"/>
                <w:lang w:val="fr-CA"/>
              </w:rPr>
              <w:t>tiliser correctement des termes qui se rapportent au temps (</w:t>
            </w:r>
            <w:r w:rsidR="006D1471">
              <w:rPr>
                <w:rFonts w:ascii="Arial" w:hAnsi="Arial" w:cs="Arial"/>
                <w:color w:val="000000"/>
                <w:lang w:val="fr-CA"/>
              </w:rPr>
              <w:t xml:space="preserve">p. </w:t>
            </w:r>
            <w:r w:rsidRPr="00D05E72">
              <w:rPr>
                <w:rFonts w:ascii="Arial" w:hAnsi="Arial" w:cs="Arial"/>
                <w:color w:val="000000"/>
                <w:lang w:val="fr-CA"/>
              </w:rPr>
              <w:t>ex. il y a longtemps, auparavant, par la suite) lorsqu</w:t>
            </w:r>
            <w:r w:rsidR="006655BA">
              <w:rPr>
                <w:rFonts w:ascii="Arial" w:hAnsi="Arial" w:cs="Arial"/>
                <w:color w:val="000000"/>
                <w:lang w:val="fr-CA"/>
              </w:rPr>
              <w:t>’</w:t>
            </w:r>
            <w:r w:rsidRPr="00D05E72">
              <w:rPr>
                <w:rFonts w:ascii="Arial" w:hAnsi="Arial" w:cs="Arial"/>
                <w:color w:val="000000"/>
                <w:lang w:val="fr-CA"/>
              </w:rPr>
              <w:t>ils discutent des articles de hockey.</w:t>
            </w:r>
          </w:p>
        </w:tc>
      </w:tr>
    </w:tbl>
    <w:p w14:paraId="5263F109" w14:textId="77777777" w:rsidR="00D05E72" w:rsidRPr="00D05E72" w:rsidRDefault="00D05E72" w:rsidP="00D05E72">
      <w:pPr>
        <w:rPr>
          <w:rFonts w:ascii="Arial" w:hAnsi="Arial" w:cs="Arial"/>
          <w:lang w:val="fr-CA"/>
        </w:rPr>
      </w:pPr>
    </w:p>
    <w:p w14:paraId="5F22D037" w14:textId="77777777" w:rsidR="00D05E72" w:rsidRPr="00D05E72" w:rsidRDefault="00D05E72" w:rsidP="00D05E72">
      <w:pPr>
        <w:rPr>
          <w:rFonts w:ascii="Arial" w:hAnsi="Arial" w:cs="Arial"/>
          <w:lang w:val="fr-CA"/>
        </w:rPr>
      </w:pPr>
    </w:p>
    <w:p w14:paraId="1E9E38BD" w14:textId="77777777" w:rsidR="00D05E72" w:rsidRDefault="00D05E72">
      <w:pPr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br w:type="page"/>
      </w:r>
    </w:p>
    <w:p w14:paraId="559AC80A" w14:textId="799D0CA2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D05E72">
        <w:rPr>
          <w:rFonts w:ascii="Arial" w:hAnsi="Arial" w:cs="Arial"/>
          <w:b/>
          <w:sz w:val="36"/>
          <w:szCs w:val="36"/>
          <w:lang w:val="fr-CA"/>
        </w:rPr>
        <w:lastRenderedPageBreak/>
        <w:t>Cartes d'</w:t>
      </w:r>
      <w:r w:rsidR="005840A7">
        <w:rPr>
          <w:rFonts w:ascii="Arial" w:hAnsi="Arial" w:cs="Arial"/>
          <w:b/>
          <w:sz w:val="36"/>
          <w:szCs w:val="36"/>
          <w:lang w:val="fr-CA"/>
        </w:rPr>
        <w:t>i</w:t>
      </w:r>
      <w:r w:rsidRPr="00D05E72">
        <w:rPr>
          <w:rFonts w:ascii="Arial" w:hAnsi="Arial" w:cs="Arial"/>
          <w:b/>
          <w:sz w:val="36"/>
          <w:szCs w:val="36"/>
          <w:lang w:val="fr-CA"/>
        </w:rPr>
        <w:t>nformation sur l'</w:t>
      </w:r>
      <w:r w:rsidR="005840A7">
        <w:rPr>
          <w:rFonts w:ascii="Arial" w:hAnsi="Arial" w:cs="Arial"/>
          <w:b/>
          <w:sz w:val="36"/>
          <w:szCs w:val="36"/>
          <w:lang w:val="fr-CA"/>
        </w:rPr>
        <w:t>h</w:t>
      </w:r>
      <w:r w:rsidRPr="00D05E72">
        <w:rPr>
          <w:rFonts w:ascii="Arial" w:hAnsi="Arial" w:cs="Arial"/>
          <w:b/>
          <w:sz w:val="36"/>
          <w:szCs w:val="36"/>
          <w:lang w:val="fr-CA"/>
        </w:rPr>
        <w:t xml:space="preserve">istoire du </w:t>
      </w:r>
      <w:r w:rsidR="005840A7">
        <w:rPr>
          <w:rFonts w:ascii="Arial" w:hAnsi="Arial" w:cs="Arial"/>
          <w:b/>
          <w:sz w:val="36"/>
          <w:szCs w:val="36"/>
          <w:lang w:val="fr-CA"/>
        </w:rPr>
        <w:t>h</w:t>
      </w:r>
      <w:r w:rsidRPr="00D05E72">
        <w:rPr>
          <w:rFonts w:ascii="Arial" w:hAnsi="Arial" w:cs="Arial"/>
          <w:b/>
          <w:sz w:val="36"/>
          <w:szCs w:val="36"/>
          <w:lang w:val="fr-CA"/>
        </w:rPr>
        <w:t>ockey</w:t>
      </w:r>
    </w:p>
    <w:p w14:paraId="2DF8FD5A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5E72" w:rsidRPr="005840A7" w14:paraId="5F042A62" w14:textId="77777777" w:rsidTr="0044645A">
        <w:tc>
          <w:tcPr>
            <w:tcW w:w="4788" w:type="dxa"/>
          </w:tcPr>
          <w:p w14:paraId="441C37BE" w14:textId="74594592" w:rsidR="00D05E72" w:rsidRPr="00D05E72" w:rsidRDefault="000E6CAF" w:rsidP="00D05E7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AUJOURD’HUI</w:t>
            </w:r>
          </w:p>
          <w:p w14:paraId="099349E5" w14:textId="72C24EB9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Patins</w:t>
            </w:r>
            <w:r w:rsidR="00117BE9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72868FCF" w14:textId="456F3616" w:rsidR="00D05E72" w:rsidRPr="00D05E72" w:rsidRDefault="005D15D2" w:rsidP="00D05E72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="00D05E72" w:rsidRPr="00D05E72">
              <w:rPr>
                <w:rFonts w:ascii="Arial" w:hAnsi="Arial" w:cs="Arial"/>
                <w:lang w:val="fr-CA"/>
              </w:rPr>
              <w:t>es patins de hockey sont des bott</w:t>
            </w:r>
            <w:r>
              <w:rPr>
                <w:rFonts w:ascii="Arial" w:hAnsi="Arial" w:cs="Arial"/>
                <w:lang w:val="fr-CA"/>
              </w:rPr>
              <w:t>in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es avec une lame </w:t>
            </w:r>
            <w:r>
              <w:rPr>
                <w:rFonts w:ascii="Arial" w:hAnsi="Arial" w:cs="Arial"/>
                <w:lang w:val="fr-CA"/>
              </w:rPr>
              <w:t>fixée sous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la semelle. La bott</w:t>
            </w:r>
            <w:r>
              <w:rPr>
                <w:rFonts w:ascii="Arial" w:hAnsi="Arial" w:cs="Arial"/>
                <w:lang w:val="fr-CA"/>
              </w:rPr>
              <w:t>in</w:t>
            </w:r>
            <w:r w:rsidR="00D05E72" w:rsidRPr="00D05E72">
              <w:rPr>
                <w:rFonts w:ascii="Arial" w:hAnsi="Arial" w:cs="Arial"/>
                <w:lang w:val="fr-CA"/>
              </w:rPr>
              <w:t>e est habituellement fabriquée de plastique mo</w:t>
            </w:r>
            <w:r>
              <w:rPr>
                <w:rFonts w:ascii="Arial" w:hAnsi="Arial" w:cs="Arial"/>
                <w:lang w:val="fr-CA"/>
              </w:rPr>
              <w:t>ulé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et de cuir.</w:t>
            </w:r>
            <w:r>
              <w:rPr>
                <w:rFonts w:ascii="Arial" w:hAnsi="Arial" w:cs="Arial"/>
                <w:lang w:val="fr-CA"/>
              </w:rPr>
              <w:t xml:space="preserve"> Les lames sont affûtées souvent, parfois même plusieurs fois pendant un match.</w:t>
            </w:r>
          </w:p>
        </w:tc>
        <w:tc>
          <w:tcPr>
            <w:tcW w:w="4788" w:type="dxa"/>
          </w:tcPr>
          <w:p w14:paraId="0C8333FF" w14:textId="77777777" w:rsidR="005D15D2" w:rsidRPr="00D05E72" w:rsidRDefault="005D15D2" w:rsidP="005D15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AUJOURD’HUI</w:t>
            </w:r>
          </w:p>
          <w:p w14:paraId="753CCE2B" w14:textId="4127877C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Rondelle de </w:t>
            </w:r>
            <w:r w:rsidR="005D15D2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117BE9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: </w:t>
            </w:r>
          </w:p>
          <w:p w14:paraId="38BE3491" w14:textId="7167CF73" w:rsidR="00D05E72" w:rsidRPr="00D05E72" w:rsidRDefault="005D15D2" w:rsidP="00D05E72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Les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rondelle</w:t>
            </w:r>
            <w:r>
              <w:rPr>
                <w:rFonts w:ascii="Arial" w:hAnsi="Arial" w:cs="Arial"/>
                <w:lang w:val="fr-CA"/>
              </w:rPr>
              <w:t>s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de hockey </w:t>
            </w:r>
            <w:r>
              <w:rPr>
                <w:rFonts w:ascii="Arial" w:hAnsi="Arial" w:cs="Arial"/>
                <w:lang w:val="fr-CA"/>
              </w:rPr>
              <w:t>sont fabriquées d’un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caoutchouc</w:t>
            </w:r>
            <w:r>
              <w:rPr>
                <w:rFonts w:ascii="Arial" w:hAnsi="Arial" w:cs="Arial"/>
                <w:lang w:val="fr-CA"/>
              </w:rPr>
              <w:t xml:space="preserve"> spécial.</w:t>
            </w:r>
            <w:r w:rsidR="00D05E72" w:rsidRPr="00D05E72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Elles doivent être d’une grosseur et d’un poids donnés.</w:t>
            </w:r>
          </w:p>
          <w:p w14:paraId="73F37CB5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05E72" w:rsidRPr="005840A7" w14:paraId="3E6EA199" w14:textId="77777777" w:rsidTr="0044645A">
        <w:trPr>
          <w:trHeight w:val="2582"/>
        </w:trPr>
        <w:tc>
          <w:tcPr>
            <w:tcW w:w="4788" w:type="dxa"/>
          </w:tcPr>
          <w:p w14:paraId="206E7CA7" w14:textId="77777777" w:rsidR="005D15D2" w:rsidRPr="00D05E72" w:rsidRDefault="005D15D2" w:rsidP="005D15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AUJOURD’HUI</w:t>
            </w:r>
          </w:p>
          <w:p w14:paraId="0D990147" w14:textId="24857E02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Bâton de </w:t>
            </w:r>
            <w:r w:rsidR="005D15D2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117BE9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 xml:space="preserve">: </w:t>
            </w:r>
          </w:p>
          <w:p w14:paraId="41D2BEE9" w14:textId="5848A7E8" w:rsidR="00D05E72" w:rsidRPr="00D05E72" w:rsidRDefault="00D05E72" w:rsidP="00D05E72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 bâton de hockey est une pièce d</w:t>
            </w:r>
            <w:r w:rsidR="00117BE9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 xml:space="preserve">équipement utilisée au </w:t>
            </w:r>
            <w:r w:rsidR="005D15D2">
              <w:rPr>
                <w:rFonts w:ascii="Arial" w:hAnsi="Arial" w:cs="Arial"/>
                <w:lang w:val="fr-CA"/>
              </w:rPr>
              <w:t>h</w:t>
            </w:r>
            <w:r w:rsidRPr="00D05E72">
              <w:rPr>
                <w:rFonts w:ascii="Arial" w:hAnsi="Arial" w:cs="Arial"/>
                <w:lang w:val="fr-CA"/>
              </w:rPr>
              <w:t>ockey sur glace pou</w:t>
            </w:r>
            <w:r w:rsidR="005D15D2">
              <w:rPr>
                <w:rFonts w:ascii="Arial" w:hAnsi="Arial" w:cs="Arial"/>
                <w:lang w:val="fr-CA"/>
              </w:rPr>
              <w:t>r déplac</w:t>
            </w:r>
            <w:r w:rsidRPr="00D05E72">
              <w:rPr>
                <w:rFonts w:ascii="Arial" w:hAnsi="Arial" w:cs="Arial"/>
                <w:lang w:val="fr-CA"/>
              </w:rPr>
              <w:t>er la rondelle.</w:t>
            </w:r>
            <w:r w:rsidR="005D15D2">
              <w:rPr>
                <w:rFonts w:ascii="Arial" w:hAnsi="Arial" w:cs="Arial"/>
                <w:lang w:val="fr-CA"/>
              </w:rPr>
              <w:t xml:space="preserve"> </w:t>
            </w:r>
            <w:r w:rsidRPr="00D05E72">
              <w:rPr>
                <w:rFonts w:ascii="Arial" w:hAnsi="Arial" w:cs="Arial"/>
                <w:lang w:val="fr-CA"/>
              </w:rPr>
              <w:t>Les bâtons de hockey sont maintenant fabriqués d</w:t>
            </w:r>
            <w:r w:rsidR="005D15D2">
              <w:rPr>
                <w:rFonts w:ascii="Arial" w:hAnsi="Arial" w:cs="Arial"/>
                <w:lang w:val="fr-CA"/>
              </w:rPr>
              <w:t>e divers</w:t>
            </w:r>
            <w:r w:rsidRPr="00D05E72">
              <w:rPr>
                <w:rFonts w:ascii="Arial" w:hAnsi="Arial" w:cs="Arial"/>
                <w:lang w:val="fr-CA"/>
              </w:rPr>
              <w:t xml:space="preserve"> matériaux</w:t>
            </w:r>
            <w:r w:rsidR="005D15D2">
              <w:rPr>
                <w:rFonts w:ascii="Arial" w:hAnsi="Arial" w:cs="Arial"/>
                <w:lang w:val="fr-CA"/>
              </w:rPr>
              <w:t xml:space="preserve"> et ils sont beaucoup plus légers qu’autrefois.</w:t>
            </w:r>
          </w:p>
        </w:tc>
        <w:tc>
          <w:tcPr>
            <w:tcW w:w="4788" w:type="dxa"/>
          </w:tcPr>
          <w:p w14:paraId="49B0E34A" w14:textId="77777777" w:rsidR="005D15D2" w:rsidRPr="00D05E72" w:rsidRDefault="005D15D2" w:rsidP="005D15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AUJOURD’HUI</w:t>
            </w:r>
          </w:p>
          <w:p w14:paraId="16E4C487" w14:textId="2115D89C" w:rsidR="00D05E72" w:rsidRPr="00D05E72" w:rsidRDefault="005D15D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Protecteurs :</w:t>
            </w:r>
          </w:p>
          <w:p w14:paraId="615425BD" w14:textId="1DB45312" w:rsidR="00D05E72" w:rsidRPr="00D05E72" w:rsidRDefault="00D05E72" w:rsidP="00D05E72">
            <w:pPr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 xml:space="preserve">Les joueurs de hockey portent de </w:t>
            </w:r>
            <w:r w:rsidR="005D15D2">
              <w:rPr>
                <w:rFonts w:ascii="Arial" w:hAnsi="Arial" w:cs="Arial"/>
                <w:lang w:val="fr-CA"/>
              </w:rPr>
              <w:t>l’</w:t>
            </w:r>
            <w:r w:rsidRPr="00D05E72">
              <w:rPr>
                <w:rFonts w:ascii="Arial" w:hAnsi="Arial" w:cs="Arial"/>
                <w:lang w:val="fr-CA"/>
              </w:rPr>
              <w:t>équipement protect</w:t>
            </w:r>
            <w:r w:rsidR="005D15D2">
              <w:rPr>
                <w:rFonts w:ascii="Arial" w:hAnsi="Arial" w:cs="Arial"/>
                <w:lang w:val="fr-CA"/>
              </w:rPr>
              <w:t>eur sur le cou,</w:t>
            </w:r>
            <w:r w:rsidRPr="00D05E72">
              <w:rPr>
                <w:rFonts w:ascii="Arial" w:hAnsi="Arial" w:cs="Arial"/>
                <w:lang w:val="fr-CA"/>
              </w:rPr>
              <w:t xml:space="preserve"> les coudes, </w:t>
            </w:r>
            <w:r w:rsidR="005D15D2">
              <w:rPr>
                <w:rFonts w:ascii="Arial" w:hAnsi="Arial" w:cs="Arial"/>
                <w:lang w:val="fr-CA"/>
              </w:rPr>
              <w:t xml:space="preserve">les </w:t>
            </w:r>
            <w:r w:rsidRPr="00D05E72">
              <w:rPr>
                <w:rFonts w:ascii="Arial" w:hAnsi="Arial" w:cs="Arial"/>
                <w:lang w:val="fr-CA"/>
              </w:rPr>
              <w:t xml:space="preserve">épaules et </w:t>
            </w:r>
            <w:r w:rsidR="005D15D2">
              <w:rPr>
                <w:rFonts w:ascii="Arial" w:hAnsi="Arial" w:cs="Arial"/>
                <w:lang w:val="fr-CA"/>
              </w:rPr>
              <w:t xml:space="preserve">les </w:t>
            </w:r>
            <w:r w:rsidRPr="00D05E72">
              <w:rPr>
                <w:rFonts w:ascii="Arial" w:hAnsi="Arial" w:cs="Arial"/>
                <w:lang w:val="fr-CA"/>
              </w:rPr>
              <w:t xml:space="preserve">genoux pour prévenir </w:t>
            </w:r>
            <w:r w:rsidR="005D15D2">
              <w:rPr>
                <w:rFonts w:ascii="Arial" w:hAnsi="Arial" w:cs="Arial"/>
                <w:lang w:val="fr-CA"/>
              </w:rPr>
              <w:t>l</w:t>
            </w:r>
            <w:r w:rsidRPr="00D05E72">
              <w:rPr>
                <w:rFonts w:ascii="Arial" w:hAnsi="Arial" w:cs="Arial"/>
                <w:lang w:val="fr-CA"/>
              </w:rPr>
              <w:t>es blessures lors des chutes ou lorsqu</w:t>
            </w:r>
            <w:r w:rsidR="00117BE9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ils sont frappés par la rondelle, un bâton ou un autre joueur.</w:t>
            </w:r>
          </w:p>
          <w:p w14:paraId="7438B46D" w14:textId="77777777" w:rsidR="00D05E72" w:rsidRPr="00D05E72" w:rsidRDefault="00D05E72" w:rsidP="00D05E72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05E72" w:rsidRPr="005840A7" w14:paraId="2B148036" w14:textId="77777777" w:rsidTr="0044645A">
        <w:tc>
          <w:tcPr>
            <w:tcW w:w="4788" w:type="dxa"/>
          </w:tcPr>
          <w:p w14:paraId="220C78CF" w14:textId="77777777" w:rsidR="005D15D2" w:rsidRPr="00D05E72" w:rsidRDefault="005D15D2" w:rsidP="005D15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AUJOURD’HUI</w:t>
            </w:r>
          </w:p>
          <w:p w14:paraId="180C2D26" w14:textId="1E1B9718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Casque</w:t>
            </w:r>
            <w:r w:rsidR="00117BE9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262CD31D" w14:textId="1E6EE3E4" w:rsidR="00D05E72" w:rsidRPr="00D05E72" w:rsidRDefault="00D05E72" w:rsidP="00D05E72">
            <w:pPr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 casque est porté par les joueurs de hockey pour prévenir des blessures à la tête lorsqu</w:t>
            </w:r>
            <w:r w:rsidR="005D15D2">
              <w:rPr>
                <w:rFonts w:ascii="Arial" w:hAnsi="Arial" w:cs="Arial"/>
                <w:lang w:val="fr-CA"/>
              </w:rPr>
              <w:t xml:space="preserve">’ils sont </w:t>
            </w:r>
            <w:r w:rsidRPr="00D05E72">
              <w:rPr>
                <w:rFonts w:ascii="Arial" w:hAnsi="Arial" w:cs="Arial"/>
                <w:lang w:val="fr-CA"/>
              </w:rPr>
              <w:t>frappé</w:t>
            </w:r>
            <w:r w:rsidR="005D15D2">
              <w:rPr>
                <w:rFonts w:ascii="Arial" w:hAnsi="Arial" w:cs="Arial"/>
                <w:lang w:val="fr-CA"/>
              </w:rPr>
              <w:t>s</w:t>
            </w:r>
            <w:r w:rsidRPr="00D05E72">
              <w:rPr>
                <w:rFonts w:ascii="Arial" w:hAnsi="Arial" w:cs="Arial"/>
                <w:lang w:val="fr-CA"/>
              </w:rPr>
              <w:t xml:space="preserve"> à la tête par une rondelle, un bâton</w:t>
            </w:r>
            <w:r w:rsidR="005D15D2">
              <w:rPr>
                <w:rFonts w:ascii="Arial" w:hAnsi="Arial" w:cs="Arial"/>
                <w:lang w:val="fr-CA"/>
              </w:rPr>
              <w:t xml:space="preserve"> ou</w:t>
            </w:r>
            <w:r w:rsidRPr="00D05E72">
              <w:rPr>
                <w:rFonts w:ascii="Arial" w:hAnsi="Arial" w:cs="Arial"/>
                <w:lang w:val="fr-CA"/>
              </w:rPr>
              <w:t xml:space="preserve"> un patin,</w:t>
            </w:r>
            <w:r w:rsidR="005D15D2">
              <w:rPr>
                <w:rFonts w:ascii="Arial" w:hAnsi="Arial" w:cs="Arial"/>
                <w:lang w:val="fr-CA"/>
              </w:rPr>
              <w:t xml:space="preserve"> lorsqu’ils entrent en contact avec la bande, d’autres joueurs ou la glace. Le port d’une visière est requis.</w:t>
            </w:r>
            <w:r w:rsidRPr="00D05E72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4788" w:type="dxa"/>
          </w:tcPr>
          <w:p w14:paraId="53835864" w14:textId="77777777" w:rsidR="005D15D2" w:rsidRPr="00D05E72" w:rsidRDefault="005D15D2" w:rsidP="005D15D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CA"/>
              </w:rPr>
              <w:t>AUJOURD’HUI</w:t>
            </w:r>
          </w:p>
          <w:p w14:paraId="77A01902" w14:textId="07C56B52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Chandail de </w:t>
            </w:r>
            <w:r w:rsidR="00AD1D78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117BE9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53EC4B60" w14:textId="0F2CB77A" w:rsidR="00D05E72" w:rsidRPr="00D05E72" w:rsidRDefault="00D05E72" w:rsidP="00D05E72">
            <w:pPr>
              <w:jc w:val="center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 xml:space="preserve">Le chandail de hockey est 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fabriqué de matière synthétique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>. Le capitaine de l</w:t>
            </w:r>
            <w:r w:rsidR="00117BE9">
              <w:rPr>
                <w:rFonts w:ascii="Arial" w:hAnsi="Arial" w:cs="Arial"/>
                <w:color w:val="000000" w:themeColor="text1"/>
                <w:lang w:val="fr-CA"/>
              </w:rPr>
              <w:t>’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 xml:space="preserve">équipe porte un 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«</w:t>
            </w:r>
            <w:r w:rsidR="00117BE9">
              <w:rPr>
                <w:rFonts w:ascii="Arial" w:hAnsi="Arial" w:cs="Arial"/>
                <w:color w:val="000000" w:themeColor="text1"/>
                <w:lang w:val="fr-CA"/>
              </w:rPr>
              <w:t> 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C</w:t>
            </w:r>
            <w:r w:rsidR="00117BE9">
              <w:rPr>
                <w:rFonts w:ascii="Arial" w:hAnsi="Arial" w:cs="Arial"/>
                <w:color w:val="000000" w:themeColor="text1"/>
                <w:lang w:val="fr-CA"/>
              </w:rPr>
              <w:t> 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»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 xml:space="preserve"> et les 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deux adjoints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 xml:space="preserve"> portent un 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«</w:t>
            </w:r>
            <w:r w:rsidR="00117BE9">
              <w:rPr>
                <w:rFonts w:ascii="Arial" w:hAnsi="Arial" w:cs="Arial"/>
                <w:color w:val="000000" w:themeColor="text1"/>
                <w:lang w:val="fr-CA"/>
              </w:rPr>
              <w:t> 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A</w:t>
            </w:r>
            <w:r w:rsidR="00117BE9">
              <w:rPr>
                <w:rFonts w:ascii="Arial" w:hAnsi="Arial" w:cs="Arial"/>
                <w:color w:val="000000" w:themeColor="text1"/>
                <w:lang w:val="fr-CA"/>
              </w:rPr>
              <w:t> 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»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 xml:space="preserve"> 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sur le devant du chandail, en haut, à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 xml:space="preserve"> droit</w:t>
            </w:r>
            <w:r w:rsidR="00AD1D78">
              <w:rPr>
                <w:rFonts w:ascii="Arial" w:hAnsi="Arial" w:cs="Arial"/>
                <w:color w:val="000000" w:themeColor="text1"/>
                <w:lang w:val="fr-CA"/>
              </w:rPr>
              <w:t>e</w:t>
            </w:r>
            <w:r w:rsidRPr="00D05E72">
              <w:rPr>
                <w:rFonts w:ascii="Arial" w:hAnsi="Arial" w:cs="Arial"/>
                <w:color w:val="000000" w:themeColor="text1"/>
                <w:lang w:val="fr-CA"/>
              </w:rPr>
              <w:t>.</w:t>
            </w:r>
          </w:p>
        </w:tc>
      </w:tr>
    </w:tbl>
    <w:p w14:paraId="4C876564" w14:textId="77777777" w:rsidR="00D05E72" w:rsidRPr="00D05E72" w:rsidRDefault="00D05E72" w:rsidP="00D05E72">
      <w:pPr>
        <w:rPr>
          <w:rFonts w:ascii="Arial" w:hAnsi="Arial" w:cs="Arial"/>
          <w:b/>
          <w:lang w:val="fr-CA"/>
        </w:rPr>
      </w:pPr>
    </w:p>
    <w:p w14:paraId="01499C00" w14:textId="77777777" w:rsidR="00D05E72" w:rsidRPr="00D05E72" w:rsidRDefault="00D05E72" w:rsidP="00D05E72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363A9F2A" w14:textId="77777777" w:rsidR="00D05E72" w:rsidRDefault="00D05E72">
      <w:pPr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br w:type="page"/>
      </w:r>
    </w:p>
    <w:p w14:paraId="7FF26A56" w14:textId="326B85A4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D05E72">
        <w:rPr>
          <w:rFonts w:ascii="Arial" w:hAnsi="Arial" w:cs="Arial"/>
          <w:b/>
          <w:sz w:val="36"/>
          <w:szCs w:val="36"/>
          <w:lang w:val="fr-CA"/>
        </w:rPr>
        <w:lastRenderedPageBreak/>
        <w:t>Cartes d</w:t>
      </w:r>
      <w:r w:rsidR="005840A7">
        <w:rPr>
          <w:rFonts w:ascii="Arial" w:hAnsi="Arial" w:cs="Arial"/>
          <w:b/>
          <w:sz w:val="36"/>
          <w:szCs w:val="36"/>
          <w:lang w:val="fr-CA"/>
        </w:rPr>
        <w:t>es incontournables au h</w:t>
      </w:r>
      <w:r w:rsidRPr="00D05E72">
        <w:rPr>
          <w:rFonts w:ascii="Arial" w:hAnsi="Arial" w:cs="Arial"/>
          <w:b/>
          <w:sz w:val="36"/>
          <w:szCs w:val="36"/>
          <w:lang w:val="fr-CA"/>
        </w:rPr>
        <w:t>ockey</w:t>
      </w:r>
    </w:p>
    <w:p w14:paraId="11E66A3F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4844"/>
      </w:tblGrid>
      <w:tr w:rsidR="00D05E72" w:rsidRPr="005840A7" w14:paraId="3B9A70DB" w14:textId="77777777" w:rsidTr="0044645A">
        <w:trPr>
          <w:trHeight w:val="2600"/>
        </w:trPr>
        <w:tc>
          <w:tcPr>
            <w:tcW w:w="5004" w:type="dxa"/>
          </w:tcPr>
          <w:p w14:paraId="4F869B6C" w14:textId="77777777" w:rsidR="00D05E72" w:rsidRPr="00D05E72" w:rsidRDefault="00D05E72" w:rsidP="00D05E72">
            <w:pPr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3EBDAB4" wp14:editId="2A31EAEE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108584</wp:posOffset>
                  </wp:positionV>
                  <wp:extent cx="1269872" cy="1457011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31" cy="145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4" w:type="dxa"/>
          </w:tcPr>
          <w:p w14:paraId="7A056256" w14:textId="77777777" w:rsidR="00D05E72" w:rsidRPr="00D05E72" w:rsidRDefault="00D05E72" w:rsidP="00D05E72">
            <w:pPr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80E877F" wp14:editId="40710793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411480</wp:posOffset>
                  </wp:positionV>
                  <wp:extent cx="1209457" cy="897255"/>
                  <wp:effectExtent l="0" t="0" r="1016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85" cy="89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5E72" w:rsidRPr="00D05E72" w14:paraId="335A86A7" w14:textId="77777777" w:rsidTr="0044645A">
        <w:trPr>
          <w:trHeight w:val="2600"/>
        </w:trPr>
        <w:tc>
          <w:tcPr>
            <w:tcW w:w="5004" w:type="dxa"/>
          </w:tcPr>
          <w:p w14:paraId="2EE865E4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3C7695" wp14:editId="699E0659">
                  <wp:extent cx="1771025" cy="1612900"/>
                  <wp:effectExtent l="0" t="0" r="6985" b="0"/>
                  <wp:docPr id="21" name="Picture 21" descr="C:\Users\heather.saunders\AppData\Local\Microsoft\Windows\Temporary Internet Files\Content.IE5\AUSR3PTL\MC9001998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ather.saunders\AppData\Local\Microsoft\Windows\Temporary Internet Files\Content.IE5\AUSR3PTL\MC9001998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43" cy="161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499979F" w14:textId="77777777" w:rsidR="00D05E72" w:rsidRPr="00D05E72" w:rsidRDefault="00D05E72" w:rsidP="00D05E72">
            <w:pPr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E666476" wp14:editId="692904C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179070</wp:posOffset>
                  </wp:positionV>
                  <wp:extent cx="1656080" cy="1346532"/>
                  <wp:effectExtent l="0" t="0" r="0" b="0"/>
                  <wp:wrapNone/>
                  <wp:docPr id="22" name="Picture 22" descr="C:\Users\Lynn\AppData\Local\Microsoft\Windows\Temporary Internet Files\Content.IE5\YEPKLWCH\MC900292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ynn\AppData\Local\Microsoft\Windows\Temporary Internet Files\Content.IE5\YEPKLWCH\MC900292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84" cy="1347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5E72" w:rsidRPr="00D05E72" w14:paraId="0AD81157" w14:textId="77777777" w:rsidTr="0044645A">
        <w:trPr>
          <w:trHeight w:val="2690"/>
        </w:trPr>
        <w:tc>
          <w:tcPr>
            <w:tcW w:w="5004" w:type="dxa"/>
          </w:tcPr>
          <w:p w14:paraId="32EC90FB" w14:textId="77777777" w:rsidR="00D05E72" w:rsidRPr="00D05E72" w:rsidRDefault="00D05E72" w:rsidP="00D05E72">
            <w:pPr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65A9B862" wp14:editId="3B13833C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55245</wp:posOffset>
                  </wp:positionV>
                  <wp:extent cx="1320800" cy="1595755"/>
                  <wp:effectExtent l="0" t="0" r="0" b="4445"/>
                  <wp:wrapNone/>
                  <wp:docPr id="23" name="Picture 22" descr="Nike Team Canada Twill Jersey 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ike Team Canada Twill Jersey  - Whit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579" t="9053" r="15842" b="9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E72">
              <w:rPr>
                <w:rFonts w:ascii="Arial" w:hAnsi="Arial" w:cs="Arial"/>
                <w:b/>
                <w:noProof/>
                <w:lang w:val="fr-CA" w:eastAsia="en-US"/>
              </w:rPr>
              <w:t xml:space="preserve">                     </w:t>
            </w:r>
          </w:p>
        </w:tc>
        <w:tc>
          <w:tcPr>
            <w:tcW w:w="5004" w:type="dxa"/>
          </w:tcPr>
          <w:p w14:paraId="3882BEA2" w14:textId="77777777" w:rsidR="00D05E72" w:rsidRPr="00D05E72" w:rsidRDefault="00D05E72" w:rsidP="00D05E72">
            <w:pPr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69E6365" wp14:editId="35580849">
                  <wp:simplePos x="0" y="0"/>
                  <wp:positionH relativeFrom="column">
                    <wp:posOffset>1559257</wp:posOffset>
                  </wp:positionH>
                  <wp:positionV relativeFrom="paragraph">
                    <wp:posOffset>183166</wp:posOffset>
                  </wp:positionV>
                  <wp:extent cx="1062412" cy="1313483"/>
                  <wp:effectExtent l="304800" t="203200" r="207645" b="210820"/>
                  <wp:wrapNone/>
                  <wp:docPr id="2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5213" flipH="1">
                            <a:off x="0" y="0"/>
                            <a:ext cx="1062412" cy="131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E7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D42B642" wp14:editId="5356BE5E">
                  <wp:simplePos x="0" y="0"/>
                  <wp:positionH relativeFrom="column">
                    <wp:posOffset>282483</wp:posOffset>
                  </wp:positionH>
                  <wp:positionV relativeFrom="paragraph">
                    <wp:posOffset>212481</wp:posOffset>
                  </wp:positionV>
                  <wp:extent cx="1062594" cy="1313235"/>
                  <wp:effectExtent l="304800" t="203200" r="207645" b="210820"/>
                  <wp:wrapNone/>
                  <wp:docPr id="25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5213" flipH="1">
                            <a:off x="0" y="0"/>
                            <a:ext cx="1062594" cy="131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1DEAD5" w14:textId="77777777" w:rsidR="00D05E72" w:rsidRPr="00D05E72" w:rsidRDefault="00D05E72" w:rsidP="00D05E72">
      <w:pPr>
        <w:rPr>
          <w:rFonts w:ascii="Arial" w:hAnsi="Arial" w:cs="Arial"/>
          <w:b/>
          <w:sz w:val="32"/>
          <w:szCs w:val="32"/>
          <w:lang w:val="fr-CA"/>
        </w:rPr>
      </w:pPr>
    </w:p>
    <w:p w14:paraId="7CC6B801" w14:textId="77777777" w:rsidR="00D05E72" w:rsidRPr="00D05E72" w:rsidRDefault="00D05E72" w:rsidP="00D05E72">
      <w:pPr>
        <w:rPr>
          <w:rFonts w:ascii="Arial" w:hAnsi="Arial" w:cs="Arial"/>
          <w:b/>
          <w:sz w:val="32"/>
          <w:szCs w:val="32"/>
          <w:lang w:val="fr-CA"/>
        </w:rPr>
      </w:pPr>
    </w:p>
    <w:p w14:paraId="6E8DFB44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57ED581D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475A267A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6882FD45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459C30DD" w14:textId="77777777" w:rsidR="00D05E72" w:rsidRDefault="00D05E72">
      <w:pPr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br w:type="page"/>
      </w:r>
    </w:p>
    <w:p w14:paraId="043B2FF0" w14:textId="76EC9104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D05E72">
        <w:rPr>
          <w:rFonts w:ascii="Arial" w:hAnsi="Arial" w:cs="Arial"/>
          <w:b/>
          <w:sz w:val="36"/>
          <w:szCs w:val="36"/>
          <w:lang w:val="fr-CA"/>
        </w:rPr>
        <w:lastRenderedPageBreak/>
        <w:t>Cartes d</w:t>
      </w:r>
      <w:r w:rsidR="00AD1D78">
        <w:rPr>
          <w:rFonts w:ascii="Arial" w:hAnsi="Arial" w:cs="Arial"/>
          <w:b/>
          <w:sz w:val="36"/>
          <w:szCs w:val="36"/>
          <w:lang w:val="fr-CA"/>
        </w:rPr>
        <w:t>es incontournables au h</w:t>
      </w:r>
      <w:r w:rsidRPr="00D05E72">
        <w:rPr>
          <w:rFonts w:ascii="Arial" w:hAnsi="Arial" w:cs="Arial"/>
          <w:b/>
          <w:sz w:val="36"/>
          <w:szCs w:val="36"/>
          <w:lang w:val="fr-CA"/>
        </w:rPr>
        <w:t>ockey</w:t>
      </w:r>
    </w:p>
    <w:p w14:paraId="6DAAC4EE" w14:textId="77777777" w:rsidR="00D05E72" w:rsidRPr="00D05E72" w:rsidRDefault="00D05E72" w:rsidP="00D05E72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946"/>
      </w:tblGrid>
      <w:tr w:rsidR="00D05E72" w:rsidRPr="00AD1D78" w14:paraId="69BB0375" w14:textId="77777777" w:rsidTr="00D05E72">
        <w:trPr>
          <w:trHeight w:val="2952"/>
        </w:trPr>
        <w:tc>
          <w:tcPr>
            <w:tcW w:w="5004" w:type="dxa"/>
          </w:tcPr>
          <w:p w14:paraId="4B51C7E2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1D2056C" wp14:editId="417AD00A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212649</wp:posOffset>
                  </wp:positionV>
                  <wp:extent cx="1549150" cy="1470660"/>
                  <wp:effectExtent l="0" t="0" r="0" b="0"/>
                  <wp:wrapNone/>
                  <wp:docPr id="26" name="Picture 26" descr="http://ts1.mm.bing.net/th?&amp;id=HN.60798948903263012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&amp;id=HN.60798948903263012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15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4" w:type="dxa"/>
          </w:tcPr>
          <w:p w14:paraId="1B6E18D2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BB6AEFF" wp14:editId="1F5496F9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212649</wp:posOffset>
                  </wp:positionV>
                  <wp:extent cx="1699260" cy="1495349"/>
                  <wp:effectExtent l="0" t="0" r="0" b="0"/>
                  <wp:wrapNone/>
                  <wp:docPr id="29" name="Picture 29" descr="http://ts1.mm.bing.net/th?&amp;id=HN.608021001208793274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&amp;id=HN.608021001208793274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49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5E72" w:rsidRPr="00AD1D78" w14:paraId="46695433" w14:textId="77777777" w:rsidTr="00D05E72">
        <w:trPr>
          <w:trHeight w:val="2967"/>
        </w:trPr>
        <w:tc>
          <w:tcPr>
            <w:tcW w:w="5004" w:type="dxa"/>
          </w:tcPr>
          <w:p w14:paraId="4680912C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2443B44" wp14:editId="70F71A61">
                  <wp:simplePos x="0" y="0"/>
                  <wp:positionH relativeFrom="column">
                    <wp:posOffset>842948</wp:posOffset>
                  </wp:positionH>
                  <wp:positionV relativeFrom="paragraph">
                    <wp:posOffset>119020</wp:posOffset>
                  </wp:positionV>
                  <wp:extent cx="1331976" cy="1664970"/>
                  <wp:effectExtent l="0" t="0" r="1905" b="0"/>
                  <wp:wrapNone/>
                  <wp:docPr id="30" name="Picture 30" descr="http://www.malikusa.com/images/images_big/gau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likusa.com/images/images_big/gau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76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4" w:type="dxa"/>
          </w:tcPr>
          <w:p w14:paraId="4D4E0D84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4553DC6" wp14:editId="2A60F458">
                  <wp:simplePos x="0" y="0"/>
                  <wp:positionH relativeFrom="column">
                    <wp:posOffset>493836</wp:posOffset>
                  </wp:positionH>
                  <wp:positionV relativeFrom="paragraph">
                    <wp:posOffset>254635</wp:posOffset>
                  </wp:positionV>
                  <wp:extent cx="1998691" cy="1407079"/>
                  <wp:effectExtent l="0" t="0" r="1905" b="3175"/>
                  <wp:wrapNone/>
                  <wp:docPr id="128" name="Picture 128" descr="http://pics.classicauctions.net/classicauctions/auctions/51/627/preview_627_3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ics.classicauctions.net/classicauctions/auctions/51/627/preview_627_3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691" cy="140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5E72" w:rsidRPr="00D05E72" w14:paraId="3C4007B9" w14:textId="77777777" w:rsidTr="00D05E72">
        <w:trPr>
          <w:trHeight w:val="2839"/>
        </w:trPr>
        <w:tc>
          <w:tcPr>
            <w:tcW w:w="5004" w:type="dxa"/>
          </w:tcPr>
          <w:p w14:paraId="51CFFACC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D59DAE4" wp14:editId="1C3CDE53">
                  <wp:simplePos x="0" y="0"/>
                  <wp:positionH relativeFrom="column">
                    <wp:posOffset>843446</wp:posOffset>
                  </wp:positionH>
                  <wp:positionV relativeFrom="paragraph">
                    <wp:posOffset>85062</wp:posOffset>
                  </wp:positionV>
                  <wp:extent cx="1249680" cy="1663286"/>
                  <wp:effectExtent l="0" t="0" r="7620" b="0"/>
                  <wp:wrapNone/>
                  <wp:docPr id="129" name="Picture 129" descr="http://www.cbc.ca/sports-content/v11/includes/gfx/olympics/195-winnipegfalcons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bc.ca/sports-content/v11/includes/gfx/olympics/195-winnipegfalcons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4" w:type="dxa"/>
          </w:tcPr>
          <w:p w14:paraId="32D54EE2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noProof/>
                <w:lang w:val="fr-CA" w:eastAsia="en-US"/>
              </w:rPr>
            </w:pPr>
            <w:r w:rsidRPr="00D05E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CCD5BF" wp14:editId="7930B129">
                  <wp:extent cx="1991600" cy="1440180"/>
                  <wp:effectExtent l="0" t="0" r="8890" b="7620"/>
                  <wp:docPr id="130" name="Picture 130" descr="http://pics.classicauctions.net/classicauctions/auctions/26/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ics.classicauctions.net/classicauctions/auctions/26/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512F4" w14:textId="77777777" w:rsidR="00D05E72" w:rsidRPr="00D05E72" w:rsidRDefault="00D05E72" w:rsidP="00D05E72">
      <w:pPr>
        <w:rPr>
          <w:rFonts w:ascii="Arial" w:hAnsi="Arial" w:cs="Arial"/>
          <w:b/>
          <w:sz w:val="32"/>
          <w:szCs w:val="32"/>
          <w:lang w:val="fr-CA"/>
        </w:rPr>
      </w:pPr>
    </w:p>
    <w:p w14:paraId="4965172C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4636C8A1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17277F77" w14:textId="6629D4A4" w:rsidR="00D05E72" w:rsidRDefault="00D05E72">
      <w:pPr>
        <w:rPr>
          <w:rFonts w:ascii="Arial" w:hAnsi="Arial" w:cs="Arial"/>
          <w:b/>
          <w:sz w:val="36"/>
          <w:szCs w:val="36"/>
          <w:lang w:val="fr-CA"/>
        </w:rPr>
      </w:pPr>
    </w:p>
    <w:p w14:paraId="4D0D8736" w14:textId="77777777" w:rsidR="00D05E72" w:rsidRDefault="00D05E72">
      <w:pPr>
        <w:rPr>
          <w:rFonts w:ascii="Arial" w:hAnsi="Arial" w:cs="Arial"/>
          <w:b/>
          <w:sz w:val="36"/>
          <w:szCs w:val="36"/>
          <w:lang w:val="fr-CA"/>
        </w:rPr>
      </w:pPr>
      <w:r>
        <w:rPr>
          <w:rFonts w:ascii="Arial" w:hAnsi="Arial" w:cs="Arial"/>
          <w:b/>
          <w:sz w:val="36"/>
          <w:szCs w:val="36"/>
          <w:lang w:val="fr-CA"/>
        </w:rPr>
        <w:br w:type="page"/>
      </w:r>
    </w:p>
    <w:p w14:paraId="582B4F4B" w14:textId="04B8C3B3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D05E72">
        <w:rPr>
          <w:rFonts w:ascii="Arial" w:hAnsi="Arial" w:cs="Arial"/>
          <w:b/>
          <w:sz w:val="36"/>
          <w:szCs w:val="36"/>
          <w:lang w:val="fr-CA"/>
        </w:rPr>
        <w:lastRenderedPageBreak/>
        <w:t>Cartes d'</w:t>
      </w:r>
      <w:r w:rsidR="00AD1D78">
        <w:rPr>
          <w:rFonts w:ascii="Arial" w:hAnsi="Arial" w:cs="Arial"/>
          <w:b/>
          <w:sz w:val="36"/>
          <w:szCs w:val="36"/>
          <w:lang w:val="fr-CA"/>
        </w:rPr>
        <w:t>i</w:t>
      </w:r>
      <w:r w:rsidRPr="00D05E72">
        <w:rPr>
          <w:rFonts w:ascii="Arial" w:hAnsi="Arial" w:cs="Arial"/>
          <w:b/>
          <w:sz w:val="36"/>
          <w:szCs w:val="36"/>
          <w:lang w:val="fr-CA"/>
        </w:rPr>
        <w:t>nformation sur l'</w:t>
      </w:r>
      <w:r w:rsidR="00AD1D78">
        <w:rPr>
          <w:rFonts w:ascii="Arial" w:hAnsi="Arial" w:cs="Arial"/>
          <w:b/>
          <w:sz w:val="36"/>
          <w:szCs w:val="36"/>
          <w:lang w:val="fr-CA"/>
        </w:rPr>
        <w:t>h</w:t>
      </w:r>
      <w:r w:rsidRPr="00D05E72">
        <w:rPr>
          <w:rFonts w:ascii="Arial" w:hAnsi="Arial" w:cs="Arial"/>
          <w:b/>
          <w:sz w:val="36"/>
          <w:szCs w:val="36"/>
          <w:lang w:val="fr-CA"/>
        </w:rPr>
        <w:t xml:space="preserve">istoire du </w:t>
      </w:r>
      <w:r w:rsidR="00AD1D78">
        <w:rPr>
          <w:rFonts w:ascii="Arial" w:hAnsi="Arial" w:cs="Arial"/>
          <w:b/>
          <w:sz w:val="36"/>
          <w:szCs w:val="36"/>
          <w:lang w:val="fr-CA"/>
        </w:rPr>
        <w:t>h</w:t>
      </w:r>
      <w:r w:rsidRPr="00D05E72">
        <w:rPr>
          <w:rFonts w:ascii="Arial" w:hAnsi="Arial" w:cs="Arial"/>
          <w:b/>
          <w:sz w:val="36"/>
          <w:szCs w:val="36"/>
          <w:lang w:val="fr-CA"/>
        </w:rPr>
        <w:t>ockey</w:t>
      </w:r>
    </w:p>
    <w:p w14:paraId="108DE597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p w14:paraId="2EAD8735" w14:textId="77777777" w:rsidR="00D05E72" w:rsidRPr="00D05E72" w:rsidRDefault="00D05E72" w:rsidP="00D05E72">
      <w:pPr>
        <w:jc w:val="center"/>
        <w:rPr>
          <w:rFonts w:ascii="Arial" w:hAnsi="Arial" w:cs="Arial"/>
          <w:b/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5E72" w:rsidRPr="005840A7" w14:paraId="6BA30585" w14:textId="77777777" w:rsidTr="0044645A">
        <w:tc>
          <w:tcPr>
            <w:tcW w:w="4788" w:type="dxa"/>
          </w:tcPr>
          <w:p w14:paraId="5228BC51" w14:textId="7BB86D82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AU</w:t>
            </w:r>
            <w:r w:rsidR="00AD1D78">
              <w:rPr>
                <w:rFonts w:ascii="Arial" w:hAnsi="Arial" w:cs="Arial"/>
                <w:b/>
                <w:lang w:val="fr-CA"/>
              </w:rPr>
              <w:t>TREFOIS</w:t>
            </w:r>
          </w:p>
          <w:p w14:paraId="7FCD54E0" w14:textId="71A766FF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Patins de </w:t>
            </w:r>
            <w:r w:rsidR="00AD1D78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814C6F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033E1355" w14:textId="50FC9E0A" w:rsidR="00D05E72" w:rsidRPr="00D05E72" w:rsidRDefault="00D05E72" w:rsidP="00D05E72">
            <w:pPr>
              <w:jc w:val="center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Les patins de hockey ont toujours été fabriqués de cuir, mais les premiers patins n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avaient pas beaucoup de support aux chevilles et leurs lames étaient rarement aiguisées.</w:t>
            </w:r>
          </w:p>
        </w:tc>
        <w:tc>
          <w:tcPr>
            <w:tcW w:w="4788" w:type="dxa"/>
          </w:tcPr>
          <w:p w14:paraId="66B7BA30" w14:textId="77777777" w:rsidR="00AD1D78" w:rsidRPr="00D05E72" w:rsidRDefault="00AD1D78" w:rsidP="00AD1D78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AU</w:t>
            </w:r>
            <w:r>
              <w:rPr>
                <w:rFonts w:ascii="Arial" w:hAnsi="Arial" w:cs="Arial"/>
                <w:b/>
                <w:lang w:val="fr-CA"/>
              </w:rPr>
              <w:t>TREFOIS</w:t>
            </w:r>
          </w:p>
          <w:p w14:paraId="48B0393B" w14:textId="3E27303C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Chandails de </w:t>
            </w:r>
            <w:r w:rsidR="00AD1D78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814C6F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5D1AE3D3" w14:textId="0E71AE3E" w:rsidR="00D05E72" w:rsidRPr="000752C8" w:rsidRDefault="00D05E72" w:rsidP="000752C8">
            <w:pPr>
              <w:jc w:val="center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À l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 xml:space="preserve">époque, les joueurs de hockey portaient des </w:t>
            </w:r>
            <w:r w:rsidR="000752C8">
              <w:rPr>
                <w:rFonts w:ascii="Arial" w:hAnsi="Arial" w:cs="Arial"/>
                <w:lang w:val="fr-CA"/>
              </w:rPr>
              <w:t>chandails</w:t>
            </w:r>
            <w:r w:rsidRPr="00D05E72">
              <w:rPr>
                <w:rFonts w:ascii="Arial" w:hAnsi="Arial" w:cs="Arial"/>
                <w:lang w:val="fr-CA"/>
              </w:rPr>
              <w:t xml:space="preserve"> semblables à ceux qu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 xml:space="preserve">on retrouve dans </w:t>
            </w:r>
            <w:r w:rsidR="000752C8">
              <w:rPr>
                <w:rFonts w:ascii="Arial" w:hAnsi="Arial" w:cs="Arial"/>
                <w:lang w:val="fr-CA"/>
              </w:rPr>
              <w:t>un magasin à rayons</w:t>
            </w:r>
            <w:r w:rsidRPr="00D05E72">
              <w:rPr>
                <w:rFonts w:ascii="Arial" w:hAnsi="Arial" w:cs="Arial"/>
                <w:lang w:val="fr-CA"/>
              </w:rPr>
              <w:t xml:space="preserve"> pour hommes.</w:t>
            </w:r>
            <w:r w:rsidR="000752C8">
              <w:rPr>
                <w:rFonts w:ascii="Arial" w:hAnsi="Arial" w:cs="Arial"/>
                <w:lang w:val="fr-CA"/>
              </w:rPr>
              <w:t xml:space="preserve"> </w:t>
            </w:r>
            <w:r w:rsidRPr="00D05E72">
              <w:rPr>
                <w:rFonts w:ascii="Arial" w:hAnsi="Arial" w:cs="Arial"/>
                <w:lang w:val="fr-CA"/>
              </w:rPr>
              <w:t xml:space="preserve">Les équipes achetaient souvent plusieurs chandails avec le même dessin ou style et </w:t>
            </w:r>
            <w:r w:rsidR="000752C8">
              <w:rPr>
                <w:rFonts w:ascii="Arial" w:hAnsi="Arial" w:cs="Arial"/>
                <w:lang w:val="fr-CA"/>
              </w:rPr>
              <w:t>ajoutaient</w:t>
            </w:r>
            <w:r w:rsidRPr="00D05E72">
              <w:rPr>
                <w:rFonts w:ascii="Arial" w:hAnsi="Arial" w:cs="Arial"/>
                <w:lang w:val="fr-CA"/>
              </w:rPr>
              <w:t xml:space="preserve"> un numéro dans le dos et, dans certains cas, un logo à l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avant.</w:t>
            </w:r>
          </w:p>
        </w:tc>
      </w:tr>
      <w:tr w:rsidR="00D05E72" w:rsidRPr="000752C8" w14:paraId="6BBDD7A1" w14:textId="77777777" w:rsidTr="0044645A">
        <w:tc>
          <w:tcPr>
            <w:tcW w:w="4788" w:type="dxa"/>
          </w:tcPr>
          <w:p w14:paraId="7A56E3C3" w14:textId="77777777" w:rsidR="000752C8" w:rsidRPr="00D05E72" w:rsidRDefault="000752C8" w:rsidP="000752C8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AU</w:t>
            </w:r>
            <w:r>
              <w:rPr>
                <w:rFonts w:ascii="Arial" w:hAnsi="Arial" w:cs="Arial"/>
                <w:b/>
                <w:lang w:val="fr-CA"/>
              </w:rPr>
              <w:t>TREFOIS</w:t>
            </w:r>
          </w:p>
          <w:p w14:paraId="6D7238A8" w14:textId="3A4194C0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Bâtons de </w:t>
            </w:r>
            <w:r w:rsidR="00AD1D78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814C6F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51F474AC" w14:textId="170730AA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Les premiers bâtons de hockey étaient sculptés à partir d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un bâton de bois. Ils ressemblaient aux bâtons utilisés aujourd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hui pour le hockey sur gazon, avec une palette courte et courbée vers le haut.</w:t>
            </w:r>
            <w:r w:rsidRPr="00D05E72">
              <w:rPr>
                <w:rFonts w:ascii="Arial" w:hAnsi="Arial" w:cs="Arial"/>
                <w:b/>
                <w:vanish/>
                <w:lang w:val="fr-CA"/>
              </w:rPr>
              <w:t>HH</w:t>
            </w:r>
          </w:p>
        </w:tc>
        <w:tc>
          <w:tcPr>
            <w:tcW w:w="4788" w:type="dxa"/>
          </w:tcPr>
          <w:p w14:paraId="726CA1F4" w14:textId="77777777" w:rsidR="000752C8" w:rsidRPr="00D05E72" w:rsidRDefault="000752C8" w:rsidP="000752C8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AU</w:t>
            </w:r>
            <w:r>
              <w:rPr>
                <w:rFonts w:ascii="Arial" w:hAnsi="Arial" w:cs="Arial"/>
                <w:b/>
                <w:lang w:val="fr-CA"/>
              </w:rPr>
              <w:t>TREFOIS</w:t>
            </w:r>
          </w:p>
          <w:p w14:paraId="162ECAE4" w14:textId="00F4640B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Équipement</w:t>
            </w:r>
            <w:r w:rsidR="00AD1D78">
              <w:rPr>
                <w:rFonts w:ascii="Arial" w:hAnsi="Arial" w:cs="Arial"/>
                <w:b/>
                <w:lang w:val="fr-CA"/>
              </w:rPr>
              <w:t xml:space="preserve"> protecteur</w:t>
            </w:r>
            <w:r w:rsidR="00814C6F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1C2A4CBF" w14:textId="210B278B" w:rsidR="00D05E72" w:rsidRPr="00D05E72" w:rsidRDefault="00D05E72" w:rsidP="00D05E72">
            <w:pPr>
              <w:jc w:val="center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Les premiers équipements de protection étaient fabriqués en cuir</w:t>
            </w:r>
            <w:r w:rsidR="000752C8">
              <w:rPr>
                <w:rFonts w:ascii="Arial" w:hAnsi="Arial" w:cs="Arial"/>
                <w:lang w:val="fr-CA"/>
              </w:rPr>
              <w:t>. Les jambières étaient</w:t>
            </w:r>
            <w:r w:rsidRPr="00D05E72">
              <w:rPr>
                <w:rFonts w:ascii="Arial" w:hAnsi="Arial" w:cs="Arial"/>
                <w:lang w:val="fr-CA"/>
              </w:rPr>
              <w:t xml:space="preserve"> très lourd</w:t>
            </w:r>
            <w:r w:rsidR="000752C8">
              <w:rPr>
                <w:rFonts w:ascii="Arial" w:hAnsi="Arial" w:cs="Arial"/>
                <w:lang w:val="fr-CA"/>
              </w:rPr>
              <w:t>e</w:t>
            </w:r>
            <w:r w:rsidRPr="00D05E72">
              <w:rPr>
                <w:rFonts w:ascii="Arial" w:hAnsi="Arial" w:cs="Arial"/>
                <w:lang w:val="fr-CA"/>
              </w:rPr>
              <w:t>s et ralentissaient les joueurs.</w:t>
            </w:r>
          </w:p>
          <w:p w14:paraId="1DCEEC8B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14:paraId="265549F8" w14:textId="77777777" w:rsidR="00D05E72" w:rsidRPr="00D05E72" w:rsidRDefault="00D05E72" w:rsidP="00D05E72">
            <w:pPr>
              <w:rPr>
                <w:rFonts w:ascii="Arial" w:hAnsi="Arial" w:cs="Arial"/>
                <w:b/>
                <w:lang w:val="fr-CA"/>
              </w:rPr>
            </w:pPr>
          </w:p>
          <w:p w14:paraId="31036EC9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D05E72" w:rsidRPr="005840A7" w14:paraId="686B9A5C" w14:textId="77777777" w:rsidTr="0044645A">
        <w:tc>
          <w:tcPr>
            <w:tcW w:w="4788" w:type="dxa"/>
          </w:tcPr>
          <w:p w14:paraId="4C8E000E" w14:textId="77777777" w:rsidR="000752C8" w:rsidRPr="00D05E72" w:rsidRDefault="000752C8" w:rsidP="000752C8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AU</w:t>
            </w:r>
            <w:r>
              <w:rPr>
                <w:rFonts w:ascii="Arial" w:hAnsi="Arial" w:cs="Arial"/>
                <w:b/>
                <w:lang w:val="fr-CA"/>
              </w:rPr>
              <w:t>TREFOIS</w:t>
            </w:r>
          </w:p>
          <w:p w14:paraId="202D4981" w14:textId="5B4480FD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Casques de </w:t>
            </w:r>
            <w:r w:rsidR="00AD1D78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814C6F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0469A71E" w14:textId="09E2A6C1" w:rsidR="00D05E72" w:rsidRPr="00D05E72" w:rsidRDefault="00D05E72" w:rsidP="00D05E72">
            <w:pPr>
              <w:jc w:val="center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Les joueurs de hockey n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 xml:space="preserve">étaient pas obligés à porter un casque </w:t>
            </w:r>
            <w:r w:rsidR="000752C8">
              <w:rPr>
                <w:rFonts w:ascii="Arial" w:hAnsi="Arial" w:cs="Arial"/>
                <w:lang w:val="fr-CA"/>
              </w:rPr>
              <w:t>avant</w:t>
            </w:r>
            <w:r w:rsidRPr="00D05E72">
              <w:rPr>
                <w:rFonts w:ascii="Arial" w:hAnsi="Arial" w:cs="Arial"/>
                <w:lang w:val="fr-CA"/>
              </w:rPr>
              <w:t xml:space="preserve"> 1979. Les premiers casques étaient fabriqués en cuir et n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 xml:space="preserve">avaient pas de </w:t>
            </w:r>
            <w:r w:rsidR="00814C6F">
              <w:rPr>
                <w:rFonts w:ascii="Arial" w:hAnsi="Arial" w:cs="Arial"/>
                <w:lang w:val="fr-CA"/>
              </w:rPr>
              <w:t>visière</w:t>
            </w:r>
            <w:r w:rsidRPr="00D05E72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4788" w:type="dxa"/>
          </w:tcPr>
          <w:p w14:paraId="7EA50102" w14:textId="77777777" w:rsidR="000752C8" w:rsidRPr="00D05E72" w:rsidRDefault="000752C8" w:rsidP="000752C8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>AU</w:t>
            </w:r>
            <w:r>
              <w:rPr>
                <w:rFonts w:ascii="Arial" w:hAnsi="Arial" w:cs="Arial"/>
                <w:b/>
                <w:lang w:val="fr-CA"/>
              </w:rPr>
              <w:t>TREFOIS</w:t>
            </w:r>
          </w:p>
          <w:p w14:paraId="0F950B93" w14:textId="6E155B80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D05E72">
              <w:rPr>
                <w:rFonts w:ascii="Arial" w:hAnsi="Arial" w:cs="Arial"/>
                <w:b/>
                <w:lang w:val="fr-CA"/>
              </w:rPr>
              <w:t xml:space="preserve">Rondelles de </w:t>
            </w:r>
            <w:r w:rsidR="00AD1D78">
              <w:rPr>
                <w:rFonts w:ascii="Arial" w:hAnsi="Arial" w:cs="Arial"/>
                <w:b/>
                <w:lang w:val="fr-CA"/>
              </w:rPr>
              <w:t>h</w:t>
            </w:r>
            <w:r w:rsidRPr="00D05E72">
              <w:rPr>
                <w:rFonts w:ascii="Arial" w:hAnsi="Arial" w:cs="Arial"/>
                <w:b/>
                <w:lang w:val="fr-CA"/>
              </w:rPr>
              <w:t>ockey</w:t>
            </w:r>
            <w:r w:rsidR="00814C6F">
              <w:rPr>
                <w:rFonts w:ascii="Arial" w:hAnsi="Arial" w:cs="Arial"/>
                <w:b/>
                <w:lang w:val="fr-CA"/>
              </w:rPr>
              <w:t> </w:t>
            </w:r>
            <w:r w:rsidRPr="00D05E72">
              <w:rPr>
                <w:rFonts w:ascii="Arial" w:hAnsi="Arial" w:cs="Arial"/>
                <w:b/>
                <w:lang w:val="fr-CA"/>
              </w:rPr>
              <w:t>:</w:t>
            </w:r>
          </w:p>
          <w:p w14:paraId="63E9BC0D" w14:textId="7522C6AB" w:rsidR="00D05E72" w:rsidRPr="00D05E72" w:rsidRDefault="00D05E72" w:rsidP="00D05E72">
            <w:pPr>
              <w:jc w:val="center"/>
              <w:rPr>
                <w:rFonts w:ascii="Arial" w:hAnsi="Arial" w:cs="Arial"/>
                <w:lang w:val="fr-CA"/>
              </w:rPr>
            </w:pPr>
            <w:r w:rsidRPr="00D05E72">
              <w:rPr>
                <w:rFonts w:ascii="Arial" w:hAnsi="Arial" w:cs="Arial"/>
                <w:lang w:val="fr-CA"/>
              </w:rPr>
              <w:t>Le hockey</w:t>
            </w:r>
            <w:r w:rsidR="000752C8">
              <w:rPr>
                <w:rFonts w:ascii="Arial" w:hAnsi="Arial" w:cs="Arial"/>
                <w:lang w:val="fr-CA"/>
              </w:rPr>
              <w:t xml:space="preserve"> sur glace </w:t>
            </w:r>
            <w:r w:rsidRPr="00D05E72">
              <w:rPr>
                <w:rFonts w:ascii="Arial" w:hAnsi="Arial" w:cs="Arial"/>
                <w:lang w:val="fr-CA"/>
              </w:rPr>
              <w:t>et d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autres sports ont utilisé des balles jusqu</w:t>
            </w:r>
            <w:r w:rsidR="00814C6F">
              <w:rPr>
                <w:rFonts w:ascii="Arial" w:hAnsi="Arial" w:cs="Arial"/>
                <w:lang w:val="fr-CA"/>
              </w:rPr>
              <w:t>’</w:t>
            </w:r>
            <w:r w:rsidRPr="00D05E72">
              <w:rPr>
                <w:rFonts w:ascii="Arial" w:hAnsi="Arial" w:cs="Arial"/>
                <w:lang w:val="fr-CA"/>
              </w:rPr>
              <w:t>à la fin des années</w:t>
            </w:r>
            <w:r w:rsidR="00814C6F">
              <w:rPr>
                <w:rFonts w:ascii="Arial" w:hAnsi="Arial" w:cs="Arial"/>
                <w:lang w:val="fr-CA"/>
              </w:rPr>
              <w:t> </w:t>
            </w:r>
            <w:r w:rsidRPr="00D05E72">
              <w:rPr>
                <w:rFonts w:ascii="Arial" w:hAnsi="Arial" w:cs="Arial"/>
                <w:lang w:val="fr-CA"/>
              </w:rPr>
              <w:t>1800. Vers les années</w:t>
            </w:r>
            <w:r w:rsidR="00814C6F">
              <w:rPr>
                <w:rFonts w:ascii="Arial" w:hAnsi="Arial" w:cs="Arial"/>
                <w:lang w:val="fr-CA"/>
              </w:rPr>
              <w:t> </w:t>
            </w:r>
            <w:r w:rsidRPr="00D05E72">
              <w:rPr>
                <w:rFonts w:ascii="Arial" w:hAnsi="Arial" w:cs="Arial"/>
                <w:lang w:val="fr-CA"/>
              </w:rPr>
              <w:t>1870, des rondelles plates étaient fabriquées de bois et également de caoutchouc.</w:t>
            </w:r>
          </w:p>
          <w:p w14:paraId="18E01AAA" w14:textId="77777777" w:rsidR="00D05E72" w:rsidRPr="00D05E72" w:rsidRDefault="00D05E72" w:rsidP="00D05E72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30DBAE1" w14:textId="77777777" w:rsidR="00D05E72" w:rsidRPr="00D05E72" w:rsidRDefault="00D05E72" w:rsidP="00D05E72">
      <w:pPr>
        <w:rPr>
          <w:rFonts w:ascii="Arial" w:hAnsi="Arial" w:cs="Arial"/>
          <w:lang w:val="fr-CA"/>
        </w:rPr>
      </w:pPr>
    </w:p>
    <w:p w14:paraId="40C6FC17" w14:textId="77777777" w:rsidR="00D05E72" w:rsidRPr="00D05E72" w:rsidRDefault="00D05E72" w:rsidP="00D05E72">
      <w:pPr>
        <w:rPr>
          <w:rFonts w:ascii="Arial" w:hAnsi="Arial" w:cs="Arial"/>
          <w:lang w:val="fr-CA"/>
        </w:rPr>
      </w:pPr>
      <w:r w:rsidRPr="00D05E72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14:paraId="2CC1DA99" w14:textId="77777777" w:rsidR="00D05E72" w:rsidRPr="00D05E72" w:rsidRDefault="00D05E72" w:rsidP="00D05E72">
      <w:pPr>
        <w:jc w:val="right"/>
        <w:rPr>
          <w:rFonts w:ascii="Arial" w:hAnsi="Arial" w:cs="Arial"/>
          <w:lang w:val="fr-CA"/>
        </w:rPr>
      </w:pPr>
    </w:p>
    <w:p w14:paraId="106BD8AE" w14:textId="7E7C76D3" w:rsidR="002D5F64" w:rsidRPr="005840A7" w:rsidRDefault="002D5F64" w:rsidP="00D05E72">
      <w:pPr>
        <w:rPr>
          <w:rFonts w:ascii="Arial" w:hAnsi="Arial" w:cs="Arial"/>
          <w:lang w:val="fr-CA"/>
        </w:rPr>
      </w:pPr>
    </w:p>
    <w:sectPr w:rsidR="002D5F64" w:rsidRPr="005840A7">
      <w:headerReference w:type="default" r:id="rId20"/>
      <w:footerReference w:type="default" r:id="rId2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B090" w14:textId="77777777" w:rsidR="00D0425C" w:rsidRDefault="00D0425C">
      <w:r>
        <w:separator/>
      </w:r>
    </w:p>
  </w:endnote>
  <w:endnote w:type="continuationSeparator" w:id="0">
    <w:p w14:paraId="6520C035" w14:textId="77777777" w:rsidR="00D0425C" w:rsidRDefault="00D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18B4D" w14:textId="77777777" w:rsidR="00D0425C" w:rsidRDefault="00D0425C">
      <w:r>
        <w:separator/>
      </w:r>
    </w:p>
  </w:footnote>
  <w:footnote w:type="continuationSeparator" w:id="0">
    <w:p w14:paraId="1C368C94" w14:textId="77777777" w:rsidR="00D0425C" w:rsidRDefault="00D0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06E9"/>
    <w:multiLevelType w:val="hybridMultilevel"/>
    <w:tmpl w:val="A1C6A0E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0E10722"/>
    <w:multiLevelType w:val="hybridMultilevel"/>
    <w:tmpl w:val="CBF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E0709"/>
    <w:multiLevelType w:val="hybridMultilevel"/>
    <w:tmpl w:val="2DB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FB3"/>
    <w:multiLevelType w:val="hybridMultilevel"/>
    <w:tmpl w:val="6B4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752C8"/>
    <w:rsid w:val="000E6CAF"/>
    <w:rsid w:val="00117BE9"/>
    <w:rsid w:val="001603C9"/>
    <w:rsid w:val="001605C3"/>
    <w:rsid w:val="002C3DE1"/>
    <w:rsid w:val="002D5F64"/>
    <w:rsid w:val="002E0054"/>
    <w:rsid w:val="0030391A"/>
    <w:rsid w:val="003249A6"/>
    <w:rsid w:val="00373C04"/>
    <w:rsid w:val="003B3B09"/>
    <w:rsid w:val="005840A7"/>
    <w:rsid w:val="00586292"/>
    <w:rsid w:val="005D15D2"/>
    <w:rsid w:val="006655BA"/>
    <w:rsid w:val="00686F8A"/>
    <w:rsid w:val="006D1471"/>
    <w:rsid w:val="00712C47"/>
    <w:rsid w:val="00726E97"/>
    <w:rsid w:val="00814C6F"/>
    <w:rsid w:val="008465B1"/>
    <w:rsid w:val="008B2283"/>
    <w:rsid w:val="008C761E"/>
    <w:rsid w:val="00960FB3"/>
    <w:rsid w:val="00974445"/>
    <w:rsid w:val="009D1A14"/>
    <w:rsid w:val="00A52770"/>
    <w:rsid w:val="00A65581"/>
    <w:rsid w:val="00AD1D78"/>
    <w:rsid w:val="00BB68E2"/>
    <w:rsid w:val="00BC7959"/>
    <w:rsid w:val="00D0425C"/>
    <w:rsid w:val="00D05E72"/>
    <w:rsid w:val="00D82409"/>
    <w:rsid w:val="00DD6D39"/>
    <w:rsid w:val="00E2282E"/>
    <w:rsid w:val="00E44693"/>
    <w:rsid w:val="00EB6A89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hockeycanada.ca/detail/9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11</cp:revision>
  <dcterms:created xsi:type="dcterms:W3CDTF">2020-04-03T22:07:00Z</dcterms:created>
  <dcterms:modified xsi:type="dcterms:W3CDTF">2020-05-08T19:13:00Z</dcterms:modified>
</cp:coreProperties>
</file>