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Spec="center" w:tblpY="22"/>
        <w:tblW w:w="10008" w:type="dxa"/>
        <w:tblLook w:val="00A0" w:firstRow="1" w:lastRow="0" w:firstColumn="1" w:lastColumn="0" w:noHBand="0" w:noVBand="0"/>
      </w:tblPr>
      <w:tblGrid>
        <w:gridCol w:w="2197"/>
        <w:gridCol w:w="7811"/>
      </w:tblGrid>
      <w:tr w:rsidR="001101EC" w:rsidRPr="001101EC" w14:paraId="08C91A35" w14:textId="77777777" w:rsidTr="0044645A">
        <w:tc>
          <w:tcPr>
            <w:tcW w:w="2197" w:type="dxa"/>
          </w:tcPr>
          <w:p w14:paraId="022FEE2F" w14:textId="77777777" w:rsidR="001101EC" w:rsidRPr="00265961" w:rsidRDefault="001101EC" w:rsidP="001101EC">
            <w:pPr>
              <w:rPr>
                <w:rFonts w:ascii="Arial" w:hAnsi="Arial" w:cs="Arial"/>
                <w:bCs/>
                <w:sz w:val="28"/>
                <w:szCs w:val="28"/>
                <w:lang w:val="fr-CA"/>
              </w:rPr>
            </w:pPr>
            <w:r w:rsidRPr="00265961">
              <w:rPr>
                <w:rFonts w:ascii="Arial" w:hAnsi="Arial" w:cs="Arial"/>
                <w:bCs/>
                <w:sz w:val="28"/>
                <w:szCs w:val="28"/>
                <w:lang w:val="fr-CA"/>
              </w:rPr>
              <w:t>Matière :</w:t>
            </w:r>
          </w:p>
        </w:tc>
        <w:tc>
          <w:tcPr>
            <w:tcW w:w="7811" w:type="dxa"/>
          </w:tcPr>
          <w:p w14:paraId="03D12019" w14:textId="77777777" w:rsidR="001101EC" w:rsidRPr="001230C9" w:rsidRDefault="001101EC" w:rsidP="001101EC">
            <w:pPr>
              <w:rPr>
                <w:rFonts w:ascii="Arial" w:hAnsi="Arial" w:cs="Arial"/>
                <w:sz w:val="28"/>
                <w:szCs w:val="28"/>
                <w:lang w:val="fr-CA"/>
              </w:rPr>
            </w:pPr>
            <w:r w:rsidRPr="001230C9">
              <w:rPr>
                <w:rFonts w:ascii="Arial" w:hAnsi="Arial" w:cs="Arial"/>
                <w:sz w:val="28"/>
                <w:szCs w:val="28"/>
                <w:lang w:val="fr-CA"/>
              </w:rPr>
              <w:t>Études sociales</w:t>
            </w:r>
          </w:p>
        </w:tc>
      </w:tr>
      <w:tr w:rsidR="001101EC" w:rsidRPr="001101EC" w14:paraId="19877449" w14:textId="77777777" w:rsidTr="0044645A">
        <w:tc>
          <w:tcPr>
            <w:tcW w:w="2197" w:type="dxa"/>
          </w:tcPr>
          <w:p w14:paraId="25FF136D" w14:textId="77777777" w:rsidR="001101EC" w:rsidRPr="00265961" w:rsidRDefault="001101EC" w:rsidP="001101EC">
            <w:pPr>
              <w:rPr>
                <w:rFonts w:ascii="Arial" w:hAnsi="Arial" w:cs="Arial"/>
                <w:bCs/>
                <w:sz w:val="28"/>
                <w:szCs w:val="28"/>
                <w:lang w:val="fr-CA"/>
              </w:rPr>
            </w:pPr>
            <w:r w:rsidRPr="00265961">
              <w:rPr>
                <w:rFonts w:ascii="Arial" w:hAnsi="Arial" w:cs="Arial"/>
                <w:bCs/>
                <w:sz w:val="28"/>
                <w:szCs w:val="28"/>
                <w:lang w:val="fr-CA"/>
              </w:rPr>
              <w:t>Titre :</w:t>
            </w:r>
          </w:p>
        </w:tc>
        <w:tc>
          <w:tcPr>
            <w:tcW w:w="7811" w:type="dxa"/>
          </w:tcPr>
          <w:p w14:paraId="4598FF50" w14:textId="66F5C327" w:rsidR="001101EC" w:rsidRPr="001101EC" w:rsidRDefault="001101EC" w:rsidP="001101EC">
            <w:pPr>
              <w:rPr>
                <w:rFonts w:ascii="Arial" w:hAnsi="Arial" w:cs="Arial"/>
                <w:lang w:val="fr-CA"/>
              </w:rPr>
            </w:pPr>
            <w:r w:rsidRPr="001101EC">
              <w:rPr>
                <w:rFonts w:ascii="Arial" w:hAnsi="Arial" w:cs="Arial"/>
                <w:lang w:val="fr-CA"/>
              </w:rPr>
              <w:t xml:space="preserve">La localisation relative </w:t>
            </w:r>
            <w:r w:rsidR="001230C9">
              <w:rPr>
                <w:rFonts w:ascii="Arial" w:hAnsi="Arial" w:cs="Arial"/>
                <w:lang w:val="fr-CA"/>
              </w:rPr>
              <w:t>–</w:t>
            </w:r>
            <w:r w:rsidRPr="001101EC">
              <w:rPr>
                <w:rFonts w:ascii="Arial" w:hAnsi="Arial" w:cs="Arial"/>
                <w:lang w:val="fr-CA"/>
              </w:rPr>
              <w:t xml:space="preserve"> </w:t>
            </w:r>
            <w:r w:rsidR="001230C9">
              <w:rPr>
                <w:rFonts w:ascii="Arial" w:hAnsi="Arial" w:cs="Arial"/>
                <w:lang w:val="fr-CA"/>
              </w:rPr>
              <w:t>jeu-questionnaire</w:t>
            </w:r>
          </w:p>
        </w:tc>
      </w:tr>
      <w:tr w:rsidR="001101EC" w:rsidRPr="001101EC" w14:paraId="0318960F" w14:textId="77777777" w:rsidTr="0044645A">
        <w:tc>
          <w:tcPr>
            <w:tcW w:w="2197" w:type="dxa"/>
          </w:tcPr>
          <w:p w14:paraId="7C84CE49" w14:textId="77777777" w:rsidR="001101EC" w:rsidRPr="00265961" w:rsidRDefault="001101EC" w:rsidP="001101EC">
            <w:pPr>
              <w:rPr>
                <w:rFonts w:ascii="Arial" w:hAnsi="Arial" w:cs="Arial"/>
                <w:bCs/>
                <w:sz w:val="28"/>
                <w:szCs w:val="28"/>
                <w:lang w:val="fr-CA"/>
              </w:rPr>
            </w:pPr>
            <w:r w:rsidRPr="00265961">
              <w:rPr>
                <w:rFonts w:ascii="Arial" w:hAnsi="Arial" w:cs="Arial"/>
                <w:bCs/>
                <w:sz w:val="28"/>
                <w:szCs w:val="28"/>
                <w:lang w:val="fr-CA"/>
              </w:rPr>
              <w:t>Année :</w:t>
            </w:r>
          </w:p>
        </w:tc>
        <w:tc>
          <w:tcPr>
            <w:tcW w:w="7811" w:type="dxa"/>
          </w:tcPr>
          <w:p w14:paraId="0DEAC873" w14:textId="77777777" w:rsidR="001101EC" w:rsidRPr="001101EC" w:rsidRDefault="001101EC" w:rsidP="001101EC">
            <w:pPr>
              <w:rPr>
                <w:rFonts w:ascii="Arial" w:hAnsi="Arial" w:cs="Arial"/>
                <w:lang w:val="fr-CA"/>
              </w:rPr>
            </w:pPr>
            <w:r w:rsidRPr="001101EC">
              <w:rPr>
                <w:rFonts w:ascii="Arial" w:hAnsi="Arial" w:cs="Arial"/>
                <w:lang w:val="fr-CA"/>
              </w:rPr>
              <w:t>3</w:t>
            </w:r>
            <w:r w:rsidRPr="001101EC">
              <w:rPr>
                <w:rFonts w:ascii="Arial" w:hAnsi="Arial" w:cs="Arial"/>
                <w:vertAlign w:val="superscript"/>
                <w:lang w:val="fr-CA"/>
              </w:rPr>
              <w:t>e</w:t>
            </w:r>
            <w:r w:rsidRPr="001101EC">
              <w:rPr>
                <w:rFonts w:ascii="Arial" w:hAnsi="Arial" w:cs="Arial"/>
                <w:lang w:val="fr-CA"/>
              </w:rPr>
              <w:t xml:space="preserve"> année</w:t>
            </w:r>
          </w:p>
        </w:tc>
      </w:tr>
      <w:tr w:rsidR="001101EC" w:rsidRPr="001101EC" w14:paraId="1DA10BA1" w14:textId="77777777" w:rsidTr="0044645A">
        <w:tc>
          <w:tcPr>
            <w:tcW w:w="2197" w:type="dxa"/>
          </w:tcPr>
          <w:p w14:paraId="61416C5A" w14:textId="77777777" w:rsidR="001101EC" w:rsidRPr="00265961" w:rsidRDefault="001101EC" w:rsidP="001101EC">
            <w:pPr>
              <w:rPr>
                <w:rFonts w:ascii="Arial" w:hAnsi="Arial" w:cs="Arial"/>
                <w:bCs/>
                <w:sz w:val="28"/>
                <w:szCs w:val="28"/>
                <w:lang w:val="fr-CA"/>
              </w:rPr>
            </w:pPr>
            <w:r w:rsidRPr="00265961">
              <w:rPr>
                <w:rFonts w:ascii="Arial" w:hAnsi="Arial" w:cs="Arial"/>
                <w:bCs/>
                <w:sz w:val="28"/>
                <w:szCs w:val="28"/>
                <w:lang w:val="fr-CA"/>
              </w:rPr>
              <w:t>Objectif :</w:t>
            </w:r>
          </w:p>
        </w:tc>
        <w:tc>
          <w:tcPr>
            <w:tcW w:w="7811" w:type="dxa"/>
          </w:tcPr>
          <w:p w14:paraId="25E6ADAA" w14:textId="77777777" w:rsidR="001101EC" w:rsidRPr="001101EC" w:rsidRDefault="001101EC" w:rsidP="00E81ABF">
            <w:pPr>
              <w:pStyle w:val="ListParagraph"/>
              <w:numPr>
                <w:ilvl w:val="0"/>
                <w:numId w:val="1"/>
              </w:numPr>
              <w:rPr>
                <w:rFonts w:ascii="Arial" w:hAnsi="Arial" w:cs="Arial"/>
                <w:lang w:val="fr-CA"/>
              </w:rPr>
            </w:pPr>
            <w:r w:rsidRPr="001101EC">
              <w:rPr>
                <w:rFonts w:ascii="Arial" w:hAnsi="Arial" w:cs="Arial"/>
                <w:lang w:val="fr-CA"/>
              </w:rPr>
              <w:t>Les élèves développeront des habiletés avec les cartes et la géographie.</w:t>
            </w:r>
          </w:p>
        </w:tc>
      </w:tr>
      <w:tr w:rsidR="001101EC" w:rsidRPr="001101EC" w14:paraId="109F6F61" w14:textId="77777777" w:rsidTr="0044645A">
        <w:trPr>
          <w:trHeight w:val="773"/>
        </w:trPr>
        <w:tc>
          <w:tcPr>
            <w:tcW w:w="2197" w:type="dxa"/>
          </w:tcPr>
          <w:p w14:paraId="4647F428" w14:textId="77777777" w:rsidR="001101EC" w:rsidRPr="00265961" w:rsidRDefault="001101EC" w:rsidP="001101EC">
            <w:pPr>
              <w:rPr>
                <w:rFonts w:ascii="Arial" w:hAnsi="Arial" w:cs="Arial"/>
                <w:bCs/>
                <w:sz w:val="28"/>
                <w:szCs w:val="28"/>
                <w:lang w:val="fr-CA"/>
              </w:rPr>
            </w:pPr>
            <w:r w:rsidRPr="00265961">
              <w:rPr>
                <w:rFonts w:ascii="Arial" w:hAnsi="Arial" w:cs="Arial"/>
                <w:bCs/>
                <w:sz w:val="28"/>
                <w:szCs w:val="28"/>
                <w:lang w:val="fr-CA"/>
              </w:rPr>
              <w:t>Liens avec le curriculum :</w:t>
            </w:r>
          </w:p>
        </w:tc>
        <w:tc>
          <w:tcPr>
            <w:tcW w:w="7811" w:type="dxa"/>
          </w:tcPr>
          <w:p w14:paraId="0581CFA5" w14:textId="77777777" w:rsidR="00265961" w:rsidRPr="00265961" w:rsidRDefault="00265961" w:rsidP="00265961">
            <w:pPr>
              <w:numPr>
                <w:ilvl w:val="0"/>
                <w:numId w:val="6"/>
              </w:numPr>
              <w:tabs>
                <w:tab w:val="clear" w:pos="720"/>
                <w:tab w:val="num" w:pos="0"/>
              </w:tabs>
              <w:ind w:left="747"/>
              <w:rPr>
                <w:rFonts w:ascii="Arial" w:eastAsia="Times New Roman" w:hAnsi="Arial" w:cs="Arial"/>
                <w:lang w:eastAsia="en-CA"/>
              </w:rPr>
            </w:pPr>
            <w:r>
              <w:rPr>
                <w:rFonts w:ascii="Arial" w:eastAsia="Times New Roman" w:hAnsi="Arial" w:cs="Arial"/>
                <w:lang w:eastAsia="en-CA"/>
              </w:rPr>
              <w:t>U</w:t>
            </w:r>
            <w:proofErr w:type="spellStart"/>
            <w:r w:rsidR="001101EC" w:rsidRPr="00265961">
              <w:rPr>
                <w:rFonts w:ascii="Arial" w:hAnsi="Arial" w:cs="Arial"/>
                <w:lang w:val="fr-FR"/>
              </w:rPr>
              <w:t>tiliser</w:t>
            </w:r>
            <w:proofErr w:type="spellEnd"/>
            <w:r w:rsidR="001101EC" w:rsidRPr="00265961">
              <w:rPr>
                <w:rFonts w:ascii="Arial" w:hAnsi="Arial" w:cs="Arial"/>
                <w:lang w:val="fr-FR"/>
              </w:rPr>
              <w:t xml:space="preserve"> les points cardinaux et les directions intermédiaires pour repérer des lieux sur des cartes et des globes terrestres</w:t>
            </w:r>
            <w:r>
              <w:rPr>
                <w:rFonts w:ascii="Arial" w:hAnsi="Arial" w:cs="Arial"/>
                <w:lang w:val="fr-FR"/>
              </w:rPr>
              <w:t>.</w:t>
            </w:r>
          </w:p>
          <w:p w14:paraId="7D091C3F" w14:textId="30AAD40B" w:rsidR="001101EC" w:rsidRPr="00265961" w:rsidRDefault="00265961" w:rsidP="00265961">
            <w:pPr>
              <w:numPr>
                <w:ilvl w:val="0"/>
                <w:numId w:val="6"/>
              </w:numPr>
              <w:tabs>
                <w:tab w:val="clear" w:pos="720"/>
                <w:tab w:val="num" w:pos="0"/>
              </w:tabs>
              <w:ind w:left="747"/>
              <w:rPr>
                <w:rFonts w:ascii="Arial" w:eastAsia="Times New Roman" w:hAnsi="Arial" w:cs="Arial"/>
                <w:lang w:eastAsia="en-CA"/>
              </w:rPr>
            </w:pPr>
            <w:r>
              <w:rPr>
                <w:rFonts w:ascii="Arial" w:hAnsi="Arial" w:cs="Arial"/>
                <w:lang w:val="fr-FR"/>
              </w:rPr>
              <w:t>A</w:t>
            </w:r>
            <w:r w:rsidR="001101EC" w:rsidRPr="00265961">
              <w:rPr>
                <w:rFonts w:ascii="Arial" w:hAnsi="Arial" w:cs="Arial"/>
                <w:lang w:val="fr-FR"/>
              </w:rPr>
              <w:t xml:space="preserve">ppliquer le concept de la localisation relative </w:t>
            </w:r>
            <w:r>
              <w:rPr>
                <w:rFonts w:ascii="Arial" w:hAnsi="Arial" w:cs="Arial"/>
                <w:lang w:val="fr-FR"/>
              </w:rPr>
              <w:t>pour déterminer des lieux de peuples et d’endroits.</w:t>
            </w:r>
            <w:r w:rsidR="001101EC" w:rsidRPr="00265961">
              <w:rPr>
                <w:rFonts w:ascii="Arial" w:hAnsi="Arial" w:cs="Arial"/>
                <w:lang w:val="fr-FR"/>
              </w:rPr>
              <w:t xml:space="preserve"> </w:t>
            </w:r>
          </w:p>
          <w:p w14:paraId="618D9BD0" w14:textId="77777777" w:rsidR="001101EC" w:rsidRPr="001101EC" w:rsidRDefault="001101EC" w:rsidP="00E81ABF">
            <w:pPr>
              <w:pStyle w:val="ListParagraph"/>
              <w:numPr>
                <w:ilvl w:val="0"/>
                <w:numId w:val="1"/>
              </w:numPr>
              <w:rPr>
                <w:rFonts w:ascii="Arial" w:hAnsi="Arial" w:cs="Arial"/>
                <w:lang w:val="fr-FR"/>
              </w:rPr>
            </w:pPr>
            <w:r w:rsidRPr="001101EC">
              <w:rPr>
                <w:rFonts w:ascii="Arial" w:hAnsi="Arial" w:cs="Arial"/>
                <w:lang w:val="fr-FR"/>
              </w:rPr>
              <w:t>Accéder à l’information pertinente et l’extraire à partir de sources électroniques dans le cadre d’une enquête donnée.</w:t>
            </w:r>
          </w:p>
        </w:tc>
      </w:tr>
      <w:tr w:rsidR="001101EC" w:rsidRPr="001101EC" w14:paraId="17A8D2AE" w14:textId="77777777" w:rsidTr="0044645A">
        <w:tc>
          <w:tcPr>
            <w:tcW w:w="2197" w:type="dxa"/>
          </w:tcPr>
          <w:p w14:paraId="4F809688" w14:textId="77777777" w:rsidR="001101EC" w:rsidRPr="00265961" w:rsidRDefault="001101EC" w:rsidP="001101EC">
            <w:pPr>
              <w:rPr>
                <w:rFonts w:ascii="Arial" w:hAnsi="Arial" w:cs="Arial"/>
                <w:bCs/>
                <w:sz w:val="28"/>
                <w:szCs w:val="28"/>
                <w:lang w:val="fr-CA"/>
              </w:rPr>
            </w:pPr>
            <w:r w:rsidRPr="00265961">
              <w:rPr>
                <w:rFonts w:ascii="Arial" w:hAnsi="Arial" w:cs="Arial"/>
                <w:bCs/>
                <w:sz w:val="28"/>
                <w:szCs w:val="28"/>
                <w:lang w:val="fr-CA"/>
              </w:rPr>
              <w:t>Matériel :</w:t>
            </w:r>
          </w:p>
        </w:tc>
        <w:tc>
          <w:tcPr>
            <w:tcW w:w="7811" w:type="dxa"/>
          </w:tcPr>
          <w:p w14:paraId="131BC563" w14:textId="77777777" w:rsidR="001101EC" w:rsidRPr="001101EC" w:rsidRDefault="001101EC" w:rsidP="00E81ABF">
            <w:pPr>
              <w:pStyle w:val="ListParagraph"/>
              <w:numPr>
                <w:ilvl w:val="0"/>
                <w:numId w:val="1"/>
              </w:numPr>
              <w:rPr>
                <w:rFonts w:ascii="Arial" w:hAnsi="Arial" w:cs="Arial"/>
                <w:lang w:val="fr-CA"/>
              </w:rPr>
            </w:pPr>
            <w:r w:rsidRPr="001101EC">
              <w:rPr>
                <w:rFonts w:ascii="Arial" w:hAnsi="Arial" w:cs="Arial"/>
                <w:lang w:val="fr-CA"/>
              </w:rPr>
              <w:t>Ordinateurs, Chrome Book ou iPad avec connexion Internet</w:t>
            </w:r>
          </w:p>
          <w:p w14:paraId="2B70229C" w14:textId="77777777" w:rsidR="001101EC" w:rsidRPr="001101EC" w:rsidRDefault="001101EC" w:rsidP="00E81ABF">
            <w:pPr>
              <w:pStyle w:val="ListParagraph"/>
              <w:numPr>
                <w:ilvl w:val="0"/>
                <w:numId w:val="1"/>
              </w:numPr>
              <w:rPr>
                <w:rFonts w:ascii="Arial" w:hAnsi="Arial" w:cs="Arial"/>
                <w:lang w:val="fr-CA"/>
              </w:rPr>
            </w:pPr>
            <w:r w:rsidRPr="001101EC">
              <w:rPr>
                <w:rFonts w:ascii="Arial" w:hAnsi="Arial" w:cs="Arial"/>
                <w:lang w:val="fr-CA"/>
              </w:rPr>
              <w:t>Cartes du monde, globes terrestres</w:t>
            </w:r>
          </w:p>
          <w:p w14:paraId="07EC84A1" w14:textId="77777777" w:rsidR="001101EC" w:rsidRPr="001101EC" w:rsidRDefault="001101EC" w:rsidP="00E81ABF">
            <w:pPr>
              <w:pStyle w:val="ListParagraph"/>
              <w:numPr>
                <w:ilvl w:val="0"/>
                <w:numId w:val="1"/>
              </w:numPr>
              <w:rPr>
                <w:rFonts w:ascii="Arial" w:hAnsi="Arial" w:cs="Arial"/>
                <w:lang w:val="fr-CA"/>
              </w:rPr>
            </w:pPr>
            <w:r w:rsidRPr="001101EC">
              <w:rPr>
                <w:rFonts w:ascii="Arial" w:hAnsi="Arial" w:cs="Arial"/>
                <w:lang w:val="fr-CA"/>
              </w:rPr>
              <w:t>Fiches, crayon de plomb</w:t>
            </w:r>
          </w:p>
        </w:tc>
      </w:tr>
      <w:tr w:rsidR="001101EC" w:rsidRPr="001101EC" w14:paraId="78037C05" w14:textId="77777777" w:rsidTr="0044645A">
        <w:tc>
          <w:tcPr>
            <w:tcW w:w="2197" w:type="dxa"/>
          </w:tcPr>
          <w:p w14:paraId="42A72DE9" w14:textId="77777777" w:rsidR="001101EC" w:rsidRPr="00265961" w:rsidRDefault="001101EC" w:rsidP="001101EC">
            <w:pPr>
              <w:rPr>
                <w:rFonts w:ascii="Arial" w:hAnsi="Arial" w:cs="Arial"/>
                <w:bCs/>
                <w:sz w:val="28"/>
                <w:szCs w:val="28"/>
                <w:lang w:val="fr-CA"/>
              </w:rPr>
            </w:pPr>
            <w:r w:rsidRPr="00265961">
              <w:rPr>
                <w:rFonts w:ascii="Arial" w:hAnsi="Arial" w:cs="Arial"/>
                <w:bCs/>
                <w:sz w:val="28"/>
                <w:szCs w:val="28"/>
                <w:lang w:val="fr-CA"/>
              </w:rPr>
              <w:t>Activité :</w:t>
            </w:r>
          </w:p>
        </w:tc>
        <w:tc>
          <w:tcPr>
            <w:tcW w:w="7811" w:type="dxa"/>
          </w:tcPr>
          <w:p w14:paraId="22990F2D" w14:textId="77777777" w:rsidR="001101EC" w:rsidRPr="001101EC" w:rsidRDefault="001101EC" w:rsidP="00E81ABF">
            <w:pPr>
              <w:pStyle w:val="ListParagraph"/>
              <w:numPr>
                <w:ilvl w:val="0"/>
                <w:numId w:val="3"/>
              </w:numPr>
              <w:rPr>
                <w:rFonts w:ascii="Arial" w:hAnsi="Arial" w:cs="Arial"/>
                <w:lang w:val="fr-CA"/>
              </w:rPr>
            </w:pPr>
            <w:r w:rsidRPr="001101EC">
              <w:rPr>
                <w:rFonts w:ascii="Arial" w:hAnsi="Arial" w:cs="Arial"/>
                <w:lang w:val="fr-CA"/>
              </w:rPr>
              <w:t>Revoir avec les élèves les points cardinaux et les directions intermédiaires et définir la localisation relative.</w:t>
            </w:r>
          </w:p>
          <w:p w14:paraId="64E7E86B" w14:textId="77777777" w:rsidR="001101EC" w:rsidRPr="001101EC" w:rsidRDefault="001101EC" w:rsidP="00E81ABF">
            <w:pPr>
              <w:pStyle w:val="ListParagraph"/>
              <w:numPr>
                <w:ilvl w:val="0"/>
                <w:numId w:val="3"/>
              </w:numPr>
              <w:rPr>
                <w:rFonts w:ascii="Arial" w:hAnsi="Arial" w:cs="Arial"/>
                <w:lang w:val="fr-CA"/>
              </w:rPr>
            </w:pPr>
            <w:r w:rsidRPr="001101EC">
              <w:rPr>
                <w:rFonts w:ascii="Arial" w:hAnsi="Arial" w:cs="Arial"/>
                <w:lang w:val="fr-CA"/>
              </w:rPr>
              <w:t xml:space="preserve">Demander aux élèves de décrire la localisation relative du Canada. Noter les réponses des élèves. Exemple : C’est au nord des États-Unis. C’est à l’est de l’océan Pacifique. C’est aussi au sud-ouest du Groenland. </w:t>
            </w:r>
          </w:p>
          <w:p w14:paraId="2FCC3E1E" w14:textId="77777777" w:rsidR="001101EC" w:rsidRPr="001101EC" w:rsidRDefault="001101EC" w:rsidP="00E81ABF">
            <w:pPr>
              <w:pStyle w:val="ListParagraph"/>
              <w:numPr>
                <w:ilvl w:val="0"/>
                <w:numId w:val="3"/>
              </w:numPr>
              <w:rPr>
                <w:rFonts w:ascii="Arial" w:hAnsi="Arial" w:cs="Arial"/>
                <w:lang w:val="fr-CA"/>
              </w:rPr>
            </w:pPr>
            <w:r w:rsidRPr="001101EC">
              <w:rPr>
                <w:rFonts w:ascii="Arial" w:hAnsi="Arial" w:cs="Arial"/>
                <w:lang w:val="fr-CA"/>
              </w:rPr>
              <w:t>Discuter avec les élèves des voyages que font les joueurs de l’équipe du Canada afin de jouer des parties à travers le monde.</w:t>
            </w:r>
          </w:p>
          <w:p w14:paraId="4977D84B" w14:textId="3FBE2265" w:rsidR="001101EC" w:rsidRPr="001101EC" w:rsidRDefault="001101EC" w:rsidP="00E81ABF">
            <w:pPr>
              <w:pStyle w:val="ListParagraph"/>
              <w:numPr>
                <w:ilvl w:val="0"/>
                <w:numId w:val="3"/>
              </w:numPr>
              <w:rPr>
                <w:rFonts w:ascii="Arial" w:hAnsi="Arial" w:cs="Arial"/>
                <w:lang w:val="fr-CA"/>
              </w:rPr>
            </w:pPr>
            <w:r w:rsidRPr="001101EC">
              <w:rPr>
                <w:rFonts w:ascii="Arial" w:hAnsi="Arial" w:cs="Arial"/>
                <w:lang w:val="fr-CA"/>
              </w:rPr>
              <w:t xml:space="preserve">En équipe de deux, les élèves font une recherche afin de générer une liste de pays qui ont accueilli le </w:t>
            </w:r>
            <w:r w:rsidR="00265961">
              <w:rPr>
                <w:rFonts w:ascii="Arial" w:hAnsi="Arial" w:cs="Arial"/>
                <w:lang w:val="fr-CA"/>
              </w:rPr>
              <w:t>C</w:t>
            </w:r>
            <w:r w:rsidRPr="001101EC">
              <w:rPr>
                <w:rFonts w:ascii="Arial" w:hAnsi="Arial" w:cs="Arial"/>
                <w:lang w:val="fr-CA"/>
              </w:rPr>
              <w:t xml:space="preserve">hampionnat mondial de la </w:t>
            </w:r>
            <w:r w:rsidR="00265961">
              <w:rPr>
                <w:rFonts w:ascii="Arial" w:hAnsi="Arial" w:cs="Arial"/>
                <w:lang w:val="fr-CA"/>
              </w:rPr>
              <w:t>F</w:t>
            </w:r>
            <w:r w:rsidRPr="001101EC">
              <w:rPr>
                <w:rFonts w:ascii="Arial" w:hAnsi="Arial" w:cs="Arial"/>
                <w:lang w:val="fr-CA"/>
              </w:rPr>
              <w:t xml:space="preserve">édération internationale de hockey sur glace (IIHF). La moitié de la classe recherche de l’information sur le championnat des femmes </w:t>
            </w:r>
            <w:r w:rsidRPr="001101EC">
              <w:rPr>
                <w:rStyle w:val="Hyperlink"/>
                <w:rFonts w:ascii="Arial" w:hAnsi="Arial" w:cs="Arial"/>
                <w:color w:val="000000" w:themeColor="text1"/>
                <w:lang w:val="fr-CA"/>
              </w:rPr>
              <w:t xml:space="preserve">et l’autre moitié recherche de l’information sur le championnat des hommes à </w:t>
            </w:r>
            <w:hyperlink r:id="rId7" w:history="1">
              <w:r w:rsidRPr="001101EC">
                <w:rPr>
                  <w:rStyle w:val="Hyperlink"/>
                  <w:rFonts w:ascii="Arial" w:hAnsi="Arial" w:cs="Arial"/>
                </w:rPr>
                <w:t>https://www.iihf.com/en/tournaments</w:t>
              </w:r>
            </w:hyperlink>
            <w:r w:rsidRPr="001101EC">
              <w:rPr>
                <w:rStyle w:val="Hyperlink"/>
                <w:rFonts w:ascii="Arial" w:hAnsi="Arial" w:cs="Arial"/>
                <w:color w:val="000000" w:themeColor="text1"/>
                <w:lang w:val="fr-CA"/>
              </w:rPr>
              <w:t xml:space="preserve">* Les élèves auront peut-être besoin de trouver les pays des </w:t>
            </w:r>
            <w:proofErr w:type="gramStart"/>
            <w:r w:rsidRPr="001101EC">
              <w:rPr>
                <w:rStyle w:val="Hyperlink"/>
                <w:rFonts w:ascii="Arial" w:hAnsi="Arial" w:cs="Arial"/>
                <w:color w:val="000000" w:themeColor="text1"/>
                <w:lang w:val="fr-CA"/>
              </w:rPr>
              <w:t>communautés.*</w:t>
            </w:r>
            <w:proofErr w:type="gramEnd"/>
            <w:r w:rsidRPr="001101EC">
              <w:rPr>
                <w:rFonts w:ascii="Arial" w:hAnsi="Arial" w:cs="Arial"/>
                <w:lang w:val="fr-CA"/>
              </w:rPr>
              <w:t xml:space="preserve">  </w:t>
            </w:r>
          </w:p>
          <w:p w14:paraId="15B19575" w14:textId="22DD3035" w:rsidR="001101EC" w:rsidRPr="001101EC" w:rsidRDefault="001101EC" w:rsidP="00E81ABF">
            <w:pPr>
              <w:pStyle w:val="ListParagraph"/>
              <w:numPr>
                <w:ilvl w:val="0"/>
                <w:numId w:val="3"/>
              </w:numPr>
              <w:rPr>
                <w:rFonts w:ascii="Arial" w:hAnsi="Arial" w:cs="Arial"/>
                <w:lang w:val="fr-CA"/>
              </w:rPr>
            </w:pPr>
            <w:r w:rsidRPr="001101EC">
              <w:rPr>
                <w:rFonts w:ascii="Arial" w:hAnsi="Arial" w:cs="Arial"/>
                <w:lang w:val="fr-CA"/>
              </w:rPr>
              <w:t xml:space="preserve">Les élèves créent une carte de </w:t>
            </w:r>
            <w:r w:rsidR="001230C9">
              <w:rPr>
                <w:rFonts w:ascii="Arial" w:hAnsi="Arial" w:cs="Arial"/>
                <w:lang w:val="fr-CA"/>
              </w:rPr>
              <w:t>jeu-questionnaire</w:t>
            </w:r>
            <w:r w:rsidRPr="001101EC">
              <w:rPr>
                <w:rFonts w:ascii="Arial" w:hAnsi="Arial" w:cs="Arial"/>
                <w:lang w:val="fr-CA"/>
              </w:rPr>
              <w:t xml:space="preserve"> en écrivant le nom d’un pays (provenant de leur recherche) sur un côté d’une fiche. Sur l’autre côté, les élèves décrivent la localisation relative du pays de deux manières différentes, en utilisant une carte ou un globe terrestre comme référence.</w:t>
            </w:r>
          </w:p>
          <w:p w14:paraId="58BF65AC" w14:textId="77777777" w:rsidR="001101EC" w:rsidRPr="001101EC" w:rsidRDefault="001101EC" w:rsidP="00E81ABF">
            <w:pPr>
              <w:pStyle w:val="ListParagraph"/>
              <w:numPr>
                <w:ilvl w:val="0"/>
                <w:numId w:val="3"/>
              </w:numPr>
              <w:rPr>
                <w:rFonts w:ascii="Arial" w:hAnsi="Arial" w:cs="Arial"/>
                <w:lang w:val="fr-CA"/>
              </w:rPr>
            </w:pPr>
            <w:r w:rsidRPr="001101EC">
              <w:rPr>
                <w:rFonts w:ascii="Arial" w:hAnsi="Arial" w:cs="Arial"/>
                <w:lang w:val="fr-CA"/>
              </w:rPr>
              <w:t>Les élèves répètent l’étape 5 pour tous les pays trouvés pendant leur recherche.</w:t>
            </w:r>
          </w:p>
          <w:p w14:paraId="41AC4BDB" w14:textId="14DA3138" w:rsidR="001101EC" w:rsidRPr="001230C9" w:rsidRDefault="001101EC" w:rsidP="00E81ABF">
            <w:pPr>
              <w:pStyle w:val="ListParagraph"/>
              <w:numPr>
                <w:ilvl w:val="0"/>
                <w:numId w:val="3"/>
              </w:numPr>
              <w:rPr>
                <w:rFonts w:ascii="Arial" w:hAnsi="Arial" w:cs="Arial"/>
                <w:lang w:val="fr-CA"/>
              </w:rPr>
            </w:pPr>
            <w:r w:rsidRPr="001230C9">
              <w:rPr>
                <w:rFonts w:ascii="Arial" w:hAnsi="Arial" w:cs="Arial"/>
                <w:lang w:val="fr-CA"/>
              </w:rPr>
              <w:t xml:space="preserve">Les équipes échangent entre elles leurs cartes de </w:t>
            </w:r>
            <w:r w:rsidR="001230C9" w:rsidRPr="001230C9">
              <w:rPr>
                <w:rFonts w:ascii="Arial" w:hAnsi="Arial" w:cs="Arial"/>
                <w:lang w:val="fr-CA"/>
              </w:rPr>
              <w:t>jeu-questionnaire</w:t>
            </w:r>
            <w:r w:rsidRPr="001230C9">
              <w:rPr>
                <w:rFonts w:ascii="Arial" w:hAnsi="Arial" w:cs="Arial"/>
                <w:lang w:val="fr-CA"/>
              </w:rPr>
              <w:t>. Les élèves utilisent une carte ou un globe terrestre pour trouver le pays décrit sur le côté de la fiche qui explique la localisation relative.</w:t>
            </w:r>
          </w:p>
          <w:p w14:paraId="09E6D845" w14:textId="77777777" w:rsidR="001101EC" w:rsidRPr="001101EC" w:rsidRDefault="001101EC" w:rsidP="00E81ABF">
            <w:pPr>
              <w:pStyle w:val="ListParagraph"/>
              <w:numPr>
                <w:ilvl w:val="0"/>
                <w:numId w:val="3"/>
              </w:numPr>
              <w:rPr>
                <w:rFonts w:ascii="Arial" w:hAnsi="Arial" w:cs="Arial"/>
                <w:lang w:val="fr-CA"/>
              </w:rPr>
            </w:pPr>
            <w:r w:rsidRPr="001101EC">
              <w:rPr>
                <w:rFonts w:ascii="Arial" w:hAnsi="Arial" w:cs="Arial"/>
                <w:lang w:val="fr-CA"/>
              </w:rPr>
              <w:t>Revoir avec les élèves la définition de la localisation relative.</w:t>
            </w:r>
          </w:p>
        </w:tc>
      </w:tr>
      <w:tr w:rsidR="001101EC" w:rsidRPr="001101EC" w14:paraId="69DFFE8B" w14:textId="77777777" w:rsidTr="0044645A">
        <w:tc>
          <w:tcPr>
            <w:tcW w:w="2197" w:type="dxa"/>
          </w:tcPr>
          <w:p w14:paraId="38B9CB6C" w14:textId="77777777" w:rsidR="001101EC" w:rsidRPr="00265961" w:rsidRDefault="001101EC" w:rsidP="001101EC">
            <w:pPr>
              <w:rPr>
                <w:rFonts w:ascii="Arial" w:hAnsi="Arial" w:cs="Arial"/>
                <w:bCs/>
                <w:sz w:val="28"/>
                <w:szCs w:val="28"/>
                <w:lang w:val="fr-CA"/>
              </w:rPr>
            </w:pPr>
            <w:r w:rsidRPr="00265961">
              <w:rPr>
                <w:rFonts w:ascii="Arial" w:hAnsi="Arial" w:cs="Arial"/>
                <w:bCs/>
                <w:sz w:val="28"/>
                <w:szCs w:val="28"/>
                <w:lang w:val="fr-CA"/>
              </w:rPr>
              <w:lastRenderedPageBreak/>
              <w:t>Renforcement :</w:t>
            </w:r>
          </w:p>
        </w:tc>
        <w:tc>
          <w:tcPr>
            <w:tcW w:w="7811" w:type="dxa"/>
          </w:tcPr>
          <w:p w14:paraId="4ABDAE99" w14:textId="5353BBEF" w:rsidR="001101EC" w:rsidRPr="001101EC" w:rsidRDefault="001101EC" w:rsidP="00E81ABF">
            <w:pPr>
              <w:pStyle w:val="ListParagraph"/>
              <w:numPr>
                <w:ilvl w:val="0"/>
                <w:numId w:val="4"/>
              </w:numPr>
              <w:rPr>
                <w:rFonts w:ascii="Arial" w:hAnsi="Arial" w:cs="Arial"/>
                <w:lang w:val="fr-CA"/>
              </w:rPr>
            </w:pPr>
            <w:r w:rsidRPr="001101EC">
              <w:rPr>
                <w:rFonts w:ascii="Arial" w:hAnsi="Arial" w:cs="Arial"/>
                <w:lang w:val="fr-CA"/>
              </w:rPr>
              <w:t xml:space="preserve">Les élèves </w:t>
            </w:r>
            <w:r w:rsidR="001230C9">
              <w:rPr>
                <w:rFonts w:ascii="Arial" w:hAnsi="Arial" w:cs="Arial"/>
                <w:lang w:val="fr-CA"/>
              </w:rPr>
              <w:t>s’exercent</w:t>
            </w:r>
            <w:r w:rsidRPr="001101EC">
              <w:rPr>
                <w:rFonts w:ascii="Arial" w:hAnsi="Arial" w:cs="Arial"/>
                <w:lang w:val="fr-CA"/>
              </w:rPr>
              <w:t xml:space="preserve"> à décrire la localisation relative d’endroits qui n’ont pas accueilli un championnat de</w:t>
            </w:r>
            <w:r w:rsidR="003577B7">
              <w:rPr>
                <w:rFonts w:ascii="Arial" w:hAnsi="Arial" w:cs="Arial"/>
                <w:lang w:val="fr-CA"/>
              </w:rPr>
              <w:t xml:space="preserve"> l’</w:t>
            </w:r>
            <w:bookmarkStart w:id="0" w:name="_GoBack"/>
            <w:r w:rsidRPr="001101EC">
              <w:rPr>
                <w:rFonts w:ascii="Arial" w:hAnsi="Arial" w:cs="Arial"/>
                <w:lang w:val="fr-CA"/>
              </w:rPr>
              <w:t>IIHF</w:t>
            </w:r>
            <w:bookmarkEnd w:id="0"/>
            <w:r w:rsidRPr="001101EC">
              <w:rPr>
                <w:rFonts w:ascii="Arial" w:hAnsi="Arial" w:cs="Arial"/>
                <w:lang w:val="fr-CA"/>
              </w:rPr>
              <w:t>.</w:t>
            </w:r>
          </w:p>
        </w:tc>
      </w:tr>
      <w:tr w:rsidR="001101EC" w:rsidRPr="001101EC" w14:paraId="493DAD75" w14:textId="77777777" w:rsidTr="0044645A">
        <w:tc>
          <w:tcPr>
            <w:tcW w:w="2197" w:type="dxa"/>
          </w:tcPr>
          <w:p w14:paraId="513507F7" w14:textId="77777777" w:rsidR="001101EC" w:rsidRPr="00265961" w:rsidRDefault="001101EC" w:rsidP="001101EC">
            <w:pPr>
              <w:rPr>
                <w:rFonts w:ascii="Arial" w:hAnsi="Arial" w:cs="Arial"/>
                <w:bCs/>
                <w:sz w:val="28"/>
                <w:szCs w:val="28"/>
                <w:lang w:val="fr-CA"/>
              </w:rPr>
            </w:pPr>
            <w:r w:rsidRPr="00265961">
              <w:rPr>
                <w:rFonts w:ascii="Arial" w:hAnsi="Arial" w:cs="Arial"/>
                <w:bCs/>
                <w:sz w:val="28"/>
                <w:szCs w:val="28"/>
                <w:lang w:val="fr-CA"/>
              </w:rPr>
              <w:t>Évaluation :</w:t>
            </w:r>
          </w:p>
        </w:tc>
        <w:tc>
          <w:tcPr>
            <w:tcW w:w="7811" w:type="dxa"/>
          </w:tcPr>
          <w:p w14:paraId="7A7F7707" w14:textId="2334E255" w:rsidR="001101EC" w:rsidRPr="001101EC" w:rsidRDefault="001101EC" w:rsidP="00E81ABF">
            <w:pPr>
              <w:pStyle w:val="ListParagraph"/>
              <w:numPr>
                <w:ilvl w:val="0"/>
                <w:numId w:val="5"/>
              </w:numPr>
              <w:rPr>
                <w:rFonts w:ascii="Arial" w:hAnsi="Arial" w:cs="Arial"/>
                <w:lang w:val="fr-CA"/>
              </w:rPr>
            </w:pPr>
            <w:r w:rsidRPr="001101EC">
              <w:rPr>
                <w:rFonts w:ascii="Arial" w:hAnsi="Arial" w:cs="Arial"/>
                <w:lang w:val="fr-CA"/>
              </w:rPr>
              <w:t>Est-ce que les élèves sont capables de générer avec précision une liste de pays qui ont été l’hôte d’un championnat de l</w:t>
            </w:r>
            <w:r w:rsidR="001230C9">
              <w:rPr>
                <w:rFonts w:ascii="Arial" w:hAnsi="Arial" w:cs="Arial"/>
                <w:lang w:val="fr-CA"/>
              </w:rPr>
              <w:t>’</w:t>
            </w:r>
            <w:r w:rsidRPr="001101EC">
              <w:rPr>
                <w:rFonts w:ascii="Arial" w:hAnsi="Arial" w:cs="Arial"/>
                <w:lang w:val="fr-CA"/>
              </w:rPr>
              <w:t>IIHF?</w:t>
            </w:r>
          </w:p>
          <w:p w14:paraId="070641C1" w14:textId="77777777" w:rsidR="001101EC" w:rsidRPr="001101EC" w:rsidRDefault="001101EC" w:rsidP="00E81ABF">
            <w:pPr>
              <w:pStyle w:val="ListParagraph"/>
              <w:numPr>
                <w:ilvl w:val="0"/>
                <w:numId w:val="5"/>
              </w:numPr>
              <w:rPr>
                <w:rFonts w:ascii="Arial" w:hAnsi="Arial" w:cs="Arial"/>
                <w:lang w:val="fr-CA"/>
              </w:rPr>
            </w:pPr>
            <w:r w:rsidRPr="001101EC">
              <w:rPr>
                <w:rFonts w:ascii="Arial" w:hAnsi="Arial" w:cs="Arial"/>
                <w:lang w:val="fr-CA"/>
              </w:rPr>
              <w:t>Est-ce que les élèves sont capables de décrire la localisation relative de chacun des pays trouvés lors de leur recherche, et ce, de deux façons différentes?</w:t>
            </w:r>
          </w:p>
          <w:p w14:paraId="1615467C" w14:textId="77777777" w:rsidR="001101EC" w:rsidRPr="001101EC" w:rsidRDefault="001101EC" w:rsidP="00E81ABF">
            <w:pPr>
              <w:pStyle w:val="ListParagraph"/>
              <w:numPr>
                <w:ilvl w:val="0"/>
                <w:numId w:val="5"/>
              </w:numPr>
              <w:rPr>
                <w:rFonts w:ascii="Arial" w:hAnsi="Arial" w:cs="Arial"/>
                <w:lang w:val="fr-CA"/>
              </w:rPr>
            </w:pPr>
            <w:r w:rsidRPr="001101EC">
              <w:rPr>
                <w:rFonts w:ascii="Arial" w:hAnsi="Arial" w:cs="Arial"/>
                <w:lang w:val="fr-CA"/>
              </w:rPr>
              <w:t>Est-ce que les élèves sont capables d’utiliser une description de la localisation relative pour trouver l’emplacement d’un pays sur une carte ou sur un globe terrestre?</w:t>
            </w:r>
          </w:p>
        </w:tc>
      </w:tr>
    </w:tbl>
    <w:p w14:paraId="5E343400" w14:textId="77777777" w:rsidR="001101EC" w:rsidRPr="001101EC" w:rsidRDefault="001101EC" w:rsidP="001101EC">
      <w:pPr>
        <w:rPr>
          <w:rFonts w:ascii="Arial" w:hAnsi="Arial" w:cs="Arial"/>
          <w:sz w:val="28"/>
          <w:lang w:val="fr-CA"/>
        </w:rPr>
      </w:pPr>
    </w:p>
    <w:p w14:paraId="13BBBD51" w14:textId="77777777" w:rsidR="001101EC" w:rsidRPr="001101EC" w:rsidRDefault="001101EC" w:rsidP="001101EC">
      <w:pPr>
        <w:rPr>
          <w:rFonts w:ascii="Arial" w:hAnsi="Arial" w:cs="Arial"/>
          <w:sz w:val="28"/>
          <w:lang w:val="fr-CA"/>
        </w:rPr>
      </w:pPr>
    </w:p>
    <w:p w14:paraId="245A93AF" w14:textId="77777777" w:rsidR="001101EC" w:rsidRPr="001101EC" w:rsidRDefault="001101EC" w:rsidP="001101EC">
      <w:pPr>
        <w:rPr>
          <w:rFonts w:ascii="Arial" w:hAnsi="Arial" w:cs="Arial"/>
          <w:sz w:val="28"/>
          <w:lang w:val="fr-CA"/>
        </w:rPr>
      </w:pPr>
    </w:p>
    <w:p w14:paraId="41E07073" w14:textId="77777777" w:rsidR="001101EC" w:rsidRPr="001101EC" w:rsidRDefault="001101EC" w:rsidP="001101EC">
      <w:pPr>
        <w:rPr>
          <w:rFonts w:ascii="Arial" w:hAnsi="Arial" w:cs="Arial"/>
          <w:sz w:val="28"/>
          <w:lang w:val="fr-CA"/>
        </w:rPr>
      </w:pPr>
    </w:p>
    <w:p w14:paraId="5A46B761" w14:textId="77777777" w:rsidR="001101EC" w:rsidRPr="001101EC" w:rsidRDefault="001101EC" w:rsidP="001101EC">
      <w:pPr>
        <w:rPr>
          <w:rFonts w:ascii="Arial" w:hAnsi="Arial" w:cs="Arial"/>
          <w:sz w:val="28"/>
          <w:lang w:val="fr-CA"/>
        </w:rPr>
      </w:pPr>
    </w:p>
    <w:p w14:paraId="65F5E8A4" w14:textId="77777777" w:rsidR="001101EC" w:rsidRPr="001101EC" w:rsidRDefault="001101EC" w:rsidP="001101EC">
      <w:pPr>
        <w:rPr>
          <w:rFonts w:ascii="Arial" w:hAnsi="Arial" w:cs="Arial"/>
          <w:sz w:val="28"/>
          <w:lang w:val="fr-CA"/>
        </w:rPr>
      </w:pPr>
    </w:p>
    <w:p w14:paraId="25EAC4B4" w14:textId="77777777" w:rsidR="001101EC" w:rsidRPr="001101EC" w:rsidRDefault="001101EC" w:rsidP="001101EC">
      <w:pPr>
        <w:rPr>
          <w:rFonts w:ascii="Arial" w:hAnsi="Arial" w:cs="Arial"/>
          <w:sz w:val="28"/>
          <w:lang w:val="fr-CA"/>
        </w:rPr>
      </w:pPr>
    </w:p>
    <w:p w14:paraId="3A890129" w14:textId="77777777" w:rsidR="001101EC" w:rsidRPr="001101EC" w:rsidRDefault="001101EC" w:rsidP="001101EC">
      <w:pPr>
        <w:rPr>
          <w:rFonts w:ascii="Arial" w:hAnsi="Arial" w:cs="Arial"/>
          <w:sz w:val="28"/>
          <w:lang w:val="fr-CA"/>
        </w:rPr>
      </w:pPr>
    </w:p>
    <w:p w14:paraId="106BD8AE" w14:textId="032FFDEA" w:rsidR="002D5F64" w:rsidRPr="001101EC" w:rsidRDefault="002D5F64" w:rsidP="001101EC">
      <w:pPr>
        <w:rPr>
          <w:rFonts w:ascii="Arial" w:hAnsi="Arial" w:cs="Arial"/>
        </w:rPr>
      </w:pPr>
    </w:p>
    <w:sectPr w:rsidR="002D5F64" w:rsidRPr="001101EC">
      <w:headerReference w:type="default" r:id="rId8"/>
      <w:footerReference w:type="default" r:id="rId9"/>
      <w:pgSz w:w="12240" w:h="15840"/>
      <w:pgMar w:top="1368" w:right="1224" w:bottom="1440" w:left="1224" w:header="216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4CEE1" w14:textId="77777777" w:rsidR="003865B6" w:rsidRDefault="003865B6">
      <w:r>
        <w:separator/>
      </w:r>
    </w:p>
  </w:endnote>
  <w:endnote w:type="continuationSeparator" w:id="0">
    <w:p w14:paraId="7BA932A4" w14:textId="77777777" w:rsidR="003865B6" w:rsidRDefault="0038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FF17" w14:textId="26577CAA" w:rsidR="00E2282E" w:rsidRDefault="003B3B09" w:rsidP="008B2283">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05564141" wp14:editId="577A312A">
          <wp:extent cx="6217920" cy="36576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l_SchoolProgram.jpg"/>
                  <pic:cNvPicPr/>
                </pic:nvPicPr>
                <pic:blipFill>
                  <a:blip r:embed="rId1">
                    <a:extLst>
                      <a:ext uri="{28A0092B-C50C-407E-A947-70E740481C1C}">
                        <a14:useLocalDpi xmlns:a14="http://schemas.microsoft.com/office/drawing/2010/main" val="0"/>
                      </a:ext>
                    </a:extLst>
                  </a:blip>
                  <a:stretch>
                    <a:fillRect/>
                  </a:stretch>
                </pic:blipFill>
                <pic:spPr>
                  <a:xfrm>
                    <a:off x="0" y="0"/>
                    <a:ext cx="6217920" cy="3657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99626" w14:textId="77777777" w:rsidR="003865B6" w:rsidRDefault="003865B6">
      <w:r>
        <w:separator/>
      </w:r>
    </w:p>
  </w:footnote>
  <w:footnote w:type="continuationSeparator" w:id="0">
    <w:p w14:paraId="17677C96" w14:textId="77777777" w:rsidR="003865B6" w:rsidRDefault="00386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B88BB" w14:textId="77777777" w:rsidR="00E2282E" w:rsidRDefault="00373C04">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6192" behindDoc="0" locked="0" layoutInCell="1" hidden="0" allowOverlap="1" wp14:anchorId="56ED08AF" wp14:editId="3E1C18DC">
          <wp:simplePos x="0" y="0"/>
          <wp:positionH relativeFrom="column">
            <wp:posOffset>-792480</wp:posOffset>
          </wp:positionH>
          <wp:positionV relativeFrom="paragraph">
            <wp:posOffset>-1356360</wp:posOffset>
          </wp:positionV>
          <wp:extent cx="7776207" cy="137227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76207" cy="1372271"/>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16973"/>
    <w:multiLevelType w:val="hybridMultilevel"/>
    <w:tmpl w:val="09CC2CEA"/>
    <w:lvl w:ilvl="0" w:tplc="0A8274E2">
      <w:start w:val="1"/>
      <w:numFmt w:val="bullet"/>
      <w:lvlText w:val="-"/>
      <w:lvlJc w:val="left"/>
      <w:pPr>
        <w:ind w:left="1069" w:hanging="360"/>
      </w:pPr>
      <w:rPr>
        <w:rFonts w:ascii="Comic Sans MS" w:eastAsia="Times New Roman" w:hAnsi="Comic Sans MS" w:cs="Times New Roman"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214D3BD5"/>
    <w:multiLevelType w:val="hybridMultilevel"/>
    <w:tmpl w:val="3B9C5D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23E6CDA"/>
    <w:multiLevelType w:val="hybridMultilevel"/>
    <w:tmpl w:val="883E3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4006D7"/>
    <w:multiLevelType w:val="hybridMultilevel"/>
    <w:tmpl w:val="43D25D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A853DBB"/>
    <w:multiLevelType w:val="multilevel"/>
    <w:tmpl w:val="C8C4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6B3984"/>
    <w:multiLevelType w:val="hybridMultilevel"/>
    <w:tmpl w:val="879A9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82E"/>
    <w:rsid w:val="001101EC"/>
    <w:rsid w:val="001230C9"/>
    <w:rsid w:val="001603C9"/>
    <w:rsid w:val="001D1CFA"/>
    <w:rsid w:val="00265961"/>
    <w:rsid w:val="002C3DE1"/>
    <w:rsid w:val="002D5F64"/>
    <w:rsid w:val="002E0054"/>
    <w:rsid w:val="0030391A"/>
    <w:rsid w:val="003249A6"/>
    <w:rsid w:val="00336988"/>
    <w:rsid w:val="003577B7"/>
    <w:rsid w:val="00373C04"/>
    <w:rsid w:val="003865B6"/>
    <w:rsid w:val="003B1825"/>
    <w:rsid w:val="003B3B09"/>
    <w:rsid w:val="00586292"/>
    <w:rsid w:val="00686F8A"/>
    <w:rsid w:val="00712C47"/>
    <w:rsid w:val="008465B1"/>
    <w:rsid w:val="008B2283"/>
    <w:rsid w:val="008C761E"/>
    <w:rsid w:val="008F442D"/>
    <w:rsid w:val="00960FB3"/>
    <w:rsid w:val="00961274"/>
    <w:rsid w:val="00974445"/>
    <w:rsid w:val="009D1A14"/>
    <w:rsid w:val="00A52770"/>
    <w:rsid w:val="00A65581"/>
    <w:rsid w:val="00D05E72"/>
    <w:rsid w:val="00D82409"/>
    <w:rsid w:val="00DD6D39"/>
    <w:rsid w:val="00E2282E"/>
    <w:rsid w:val="00E32AC7"/>
    <w:rsid w:val="00E52463"/>
    <w:rsid w:val="00E81ABF"/>
    <w:rsid w:val="00EB6A89"/>
    <w:rsid w:val="00FC62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ED89"/>
  <w15:docId w15:val="{93702979-624E-FC47-B8DB-A14D9252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B2283"/>
    <w:pPr>
      <w:tabs>
        <w:tab w:val="center" w:pos="4680"/>
        <w:tab w:val="right" w:pos="9360"/>
      </w:tabs>
    </w:pPr>
  </w:style>
  <w:style w:type="character" w:customStyle="1" w:styleId="HeaderChar">
    <w:name w:val="Header Char"/>
    <w:basedOn w:val="DefaultParagraphFont"/>
    <w:link w:val="Header"/>
    <w:uiPriority w:val="99"/>
    <w:rsid w:val="008B2283"/>
  </w:style>
  <w:style w:type="paragraph" w:styleId="Footer">
    <w:name w:val="footer"/>
    <w:basedOn w:val="Normal"/>
    <w:link w:val="FooterChar"/>
    <w:uiPriority w:val="99"/>
    <w:unhideWhenUsed/>
    <w:rsid w:val="008B2283"/>
    <w:pPr>
      <w:tabs>
        <w:tab w:val="center" w:pos="4680"/>
        <w:tab w:val="right" w:pos="9360"/>
      </w:tabs>
    </w:pPr>
  </w:style>
  <w:style w:type="character" w:customStyle="1" w:styleId="FooterChar">
    <w:name w:val="Footer Char"/>
    <w:basedOn w:val="DefaultParagraphFont"/>
    <w:link w:val="Footer"/>
    <w:uiPriority w:val="99"/>
    <w:rsid w:val="008B2283"/>
  </w:style>
  <w:style w:type="paragraph" w:styleId="ListParagraph">
    <w:name w:val="List Paragraph"/>
    <w:basedOn w:val="Normal"/>
    <w:uiPriority w:val="34"/>
    <w:qFormat/>
    <w:rsid w:val="00586292"/>
    <w:pPr>
      <w:ind w:left="720"/>
      <w:contextualSpacing/>
    </w:pPr>
  </w:style>
  <w:style w:type="table" w:styleId="TableGrid">
    <w:name w:val="Table Grid"/>
    <w:basedOn w:val="TableNormal"/>
    <w:uiPriority w:val="59"/>
    <w:rsid w:val="00960FB3"/>
    <w:rPr>
      <w:rFonts w:asciiTheme="minorHAnsi" w:eastAsiaTheme="minorEastAsia" w:hAnsiTheme="minorHAnsi" w:cstheme="minorBidi"/>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12C47"/>
    <w:pPr>
      <w:autoSpaceDE w:val="0"/>
      <w:autoSpaceDN w:val="0"/>
      <w:adjustRightInd w:val="0"/>
    </w:pPr>
    <w:rPr>
      <w:rFonts w:ascii="Times New Roman" w:eastAsiaTheme="minorEastAsia" w:hAnsi="Times New Roman" w:cs="Times New Roman"/>
      <w:color w:val="000000"/>
      <w:lang w:eastAsia="ja-JP"/>
    </w:rPr>
  </w:style>
  <w:style w:type="character" w:styleId="Hyperlink">
    <w:name w:val="Hyperlink"/>
    <w:basedOn w:val="DefaultParagraphFont"/>
    <w:uiPriority w:val="99"/>
    <w:unhideWhenUsed/>
    <w:rsid w:val="00E32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19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ihf.com/en/tourna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Lindsey Nielsen</dc:creator>
  <cp:lastModifiedBy>Eric Lavoie</cp:lastModifiedBy>
  <cp:revision>5</cp:revision>
  <dcterms:created xsi:type="dcterms:W3CDTF">2020-04-03T22:13:00Z</dcterms:created>
  <dcterms:modified xsi:type="dcterms:W3CDTF">2020-05-08T16:15:00Z</dcterms:modified>
</cp:coreProperties>
</file>