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page" w:tblpXSpec="center" w:tblpY="22"/>
        <w:tblW w:w="10008" w:type="dxa"/>
        <w:tblLook w:val="00A0" w:firstRow="1" w:lastRow="0" w:firstColumn="1" w:lastColumn="0" w:noHBand="0" w:noVBand="0"/>
      </w:tblPr>
      <w:tblGrid>
        <w:gridCol w:w="2197"/>
        <w:gridCol w:w="7811"/>
      </w:tblGrid>
      <w:tr w:rsidR="004B74A8" w:rsidRPr="004B74A8" w14:paraId="2C34DD1C" w14:textId="77777777" w:rsidTr="0042738D">
        <w:tc>
          <w:tcPr>
            <w:tcW w:w="2197" w:type="dxa"/>
          </w:tcPr>
          <w:p w14:paraId="65C096AB" w14:textId="77777777" w:rsidR="004B74A8" w:rsidRPr="002E7427" w:rsidRDefault="004B74A8" w:rsidP="004B74A8">
            <w:pPr>
              <w:rPr>
                <w:rFonts w:ascii="Arial" w:hAnsi="Arial" w:cs="Arial"/>
                <w:bCs/>
                <w:sz w:val="28"/>
                <w:szCs w:val="28"/>
                <w:lang w:val="fr-CA"/>
              </w:rPr>
            </w:pPr>
            <w:r w:rsidRPr="002E7427">
              <w:rPr>
                <w:rFonts w:ascii="Arial" w:hAnsi="Arial" w:cs="Arial"/>
                <w:bCs/>
                <w:sz w:val="28"/>
                <w:szCs w:val="28"/>
                <w:lang w:val="fr-CA"/>
              </w:rPr>
              <w:t>Matière :</w:t>
            </w:r>
          </w:p>
        </w:tc>
        <w:tc>
          <w:tcPr>
            <w:tcW w:w="7811" w:type="dxa"/>
          </w:tcPr>
          <w:p w14:paraId="2860FF74" w14:textId="77777777" w:rsidR="004B74A8" w:rsidRPr="002E7427" w:rsidRDefault="004B74A8" w:rsidP="004B74A8">
            <w:pPr>
              <w:rPr>
                <w:rFonts w:ascii="Arial" w:hAnsi="Arial" w:cs="Arial"/>
                <w:sz w:val="28"/>
                <w:szCs w:val="28"/>
                <w:lang w:val="fr-CA"/>
              </w:rPr>
            </w:pPr>
            <w:r w:rsidRPr="002E7427">
              <w:rPr>
                <w:rFonts w:ascii="Arial" w:hAnsi="Arial" w:cs="Arial"/>
                <w:sz w:val="28"/>
                <w:szCs w:val="28"/>
                <w:lang w:val="fr-CA"/>
              </w:rPr>
              <w:t>Études sociales</w:t>
            </w:r>
          </w:p>
        </w:tc>
      </w:tr>
      <w:tr w:rsidR="004B74A8" w:rsidRPr="004B74A8" w14:paraId="3BD6D970" w14:textId="77777777" w:rsidTr="0042738D">
        <w:tc>
          <w:tcPr>
            <w:tcW w:w="2197" w:type="dxa"/>
          </w:tcPr>
          <w:p w14:paraId="03133818" w14:textId="77777777" w:rsidR="004B74A8" w:rsidRPr="002E7427" w:rsidRDefault="004B74A8" w:rsidP="004B74A8">
            <w:pPr>
              <w:rPr>
                <w:rFonts w:ascii="Arial" w:hAnsi="Arial" w:cs="Arial"/>
                <w:bCs/>
                <w:sz w:val="28"/>
                <w:szCs w:val="28"/>
                <w:lang w:val="fr-CA"/>
              </w:rPr>
            </w:pPr>
            <w:r w:rsidRPr="002E7427">
              <w:rPr>
                <w:rFonts w:ascii="Arial" w:hAnsi="Arial" w:cs="Arial"/>
                <w:bCs/>
                <w:sz w:val="28"/>
                <w:szCs w:val="28"/>
                <w:lang w:val="fr-CA"/>
              </w:rPr>
              <w:t>Titre :</w:t>
            </w:r>
          </w:p>
        </w:tc>
        <w:tc>
          <w:tcPr>
            <w:tcW w:w="7811" w:type="dxa"/>
          </w:tcPr>
          <w:p w14:paraId="135B97AF" w14:textId="77777777" w:rsidR="004B74A8" w:rsidRPr="004B74A8" w:rsidRDefault="004B74A8" w:rsidP="004B74A8">
            <w:pPr>
              <w:rPr>
                <w:rFonts w:ascii="Arial" w:hAnsi="Arial" w:cs="Arial"/>
                <w:lang w:val="fr-CA"/>
              </w:rPr>
            </w:pPr>
            <w:r w:rsidRPr="004B74A8">
              <w:rPr>
                <w:rFonts w:ascii="Arial" w:hAnsi="Arial" w:cs="Arial"/>
                <w:lang w:val="fr-CA"/>
              </w:rPr>
              <w:t>Je suis unique</w:t>
            </w:r>
          </w:p>
        </w:tc>
      </w:tr>
      <w:tr w:rsidR="004B74A8" w:rsidRPr="004B74A8" w14:paraId="07F9F755" w14:textId="77777777" w:rsidTr="0042738D">
        <w:tc>
          <w:tcPr>
            <w:tcW w:w="2197" w:type="dxa"/>
          </w:tcPr>
          <w:p w14:paraId="3C606565" w14:textId="77777777" w:rsidR="004B74A8" w:rsidRPr="002E7427" w:rsidRDefault="004B74A8" w:rsidP="004B74A8">
            <w:pPr>
              <w:rPr>
                <w:rFonts w:ascii="Arial" w:hAnsi="Arial" w:cs="Arial"/>
                <w:bCs/>
                <w:sz w:val="28"/>
                <w:szCs w:val="28"/>
                <w:lang w:val="fr-CA"/>
              </w:rPr>
            </w:pPr>
            <w:r w:rsidRPr="002E7427">
              <w:rPr>
                <w:rFonts w:ascii="Arial" w:hAnsi="Arial" w:cs="Arial"/>
                <w:bCs/>
                <w:sz w:val="28"/>
                <w:szCs w:val="28"/>
                <w:lang w:val="fr-CA"/>
              </w:rPr>
              <w:t>Année :</w:t>
            </w:r>
          </w:p>
        </w:tc>
        <w:tc>
          <w:tcPr>
            <w:tcW w:w="7811" w:type="dxa"/>
          </w:tcPr>
          <w:p w14:paraId="591EA703" w14:textId="77777777" w:rsidR="004B74A8" w:rsidRPr="004B74A8" w:rsidRDefault="004B74A8" w:rsidP="004B74A8">
            <w:pPr>
              <w:rPr>
                <w:rFonts w:ascii="Arial" w:hAnsi="Arial" w:cs="Arial"/>
                <w:lang w:val="fr-CA"/>
              </w:rPr>
            </w:pPr>
            <w:r w:rsidRPr="004B74A8">
              <w:rPr>
                <w:rFonts w:ascii="Arial" w:hAnsi="Arial" w:cs="Arial"/>
                <w:lang w:val="fr-CA"/>
              </w:rPr>
              <w:t>Maternelle</w:t>
            </w:r>
          </w:p>
        </w:tc>
      </w:tr>
      <w:tr w:rsidR="004B74A8" w:rsidRPr="004B74A8" w14:paraId="2E8881A1" w14:textId="77777777" w:rsidTr="0042738D">
        <w:tc>
          <w:tcPr>
            <w:tcW w:w="2197" w:type="dxa"/>
          </w:tcPr>
          <w:p w14:paraId="1B92382C" w14:textId="77777777" w:rsidR="004B74A8" w:rsidRPr="002E7427" w:rsidRDefault="004B74A8" w:rsidP="004B74A8">
            <w:pPr>
              <w:rPr>
                <w:rFonts w:ascii="Arial" w:hAnsi="Arial" w:cs="Arial"/>
                <w:bCs/>
                <w:sz w:val="28"/>
                <w:szCs w:val="28"/>
                <w:lang w:val="fr-CA"/>
              </w:rPr>
            </w:pPr>
            <w:r w:rsidRPr="002E7427">
              <w:rPr>
                <w:rFonts w:ascii="Arial" w:hAnsi="Arial" w:cs="Arial"/>
                <w:bCs/>
                <w:sz w:val="28"/>
                <w:szCs w:val="28"/>
                <w:lang w:val="fr-CA"/>
              </w:rPr>
              <w:t>Objectif :</w:t>
            </w:r>
          </w:p>
        </w:tc>
        <w:tc>
          <w:tcPr>
            <w:tcW w:w="7811" w:type="dxa"/>
          </w:tcPr>
          <w:p w14:paraId="53819D9D" w14:textId="77777777" w:rsidR="004B74A8" w:rsidRPr="004B74A8" w:rsidRDefault="004B74A8" w:rsidP="004B74A8">
            <w:pPr>
              <w:pStyle w:val="ListParagraph"/>
              <w:numPr>
                <w:ilvl w:val="0"/>
                <w:numId w:val="43"/>
              </w:numPr>
              <w:rPr>
                <w:rFonts w:ascii="Arial" w:hAnsi="Arial" w:cs="Arial"/>
                <w:lang w:val="fr-CA"/>
              </w:rPr>
            </w:pPr>
            <w:r w:rsidRPr="004B74A8">
              <w:rPr>
                <w:rFonts w:ascii="Arial" w:hAnsi="Arial" w:cs="Arial"/>
                <w:lang w:val="fr-CA"/>
              </w:rPr>
              <w:t xml:space="preserve">Les élèves exploreront ce qui rend les gens uniques. </w:t>
            </w:r>
          </w:p>
        </w:tc>
      </w:tr>
      <w:tr w:rsidR="004B74A8" w:rsidRPr="004B74A8" w14:paraId="25700B8F" w14:textId="77777777" w:rsidTr="0042738D">
        <w:trPr>
          <w:trHeight w:val="773"/>
        </w:trPr>
        <w:tc>
          <w:tcPr>
            <w:tcW w:w="2197" w:type="dxa"/>
          </w:tcPr>
          <w:p w14:paraId="45E1BF0D" w14:textId="77777777" w:rsidR="004B74A8" w:rsidRPr="002E7427" w:rsidRDefault="004B74A8" w:rsidP="004B74A8">
            <w:pPr>
              <w:rPr>
                <w:rFonts w:ascii="Arial" w:hAnsi="Arial" w:cs="Arial"/>
                <w:bCs/>
                <w:sz w:val="28"/>
                <w:szCs w:val="28"/>
                <w:lang w:val="fr-CA"/>
              </w:rPr>
            </w:pPr>
            <w:r w:rsidRPr="002E7427">
              <w:rPr>
                <w:rFonts w:ascii="Arial" w:hAnsi="Arial" w:cs="Arial"/>
                <w:bCs/>
                <w:sz w:val="28"/>
                <w:szCs w:val="28"/>
                <w:lang w:val="fr-CA"/>
              </w:rPr>
              <w:t>Liens avec le curriculum :</w:t>
            </w:r>
          </w:p>
        </w:tc>
        <w:tc>
          <w:tcPr>
            <w:tcW w:w="7811" w:type="dxa"/>
          </w:tcPr>
          <w:p w14:paraId="006B2D18" w14:textId="77777777" w:rsidR="004B74A8" w:rsidRPr="004B74A8" w:rsidRDefault="004B74A8" w:rsidP="004B74A8">
            <w:pPr>
              <w:ind w:left="851" w:hanging="851"/>
              <w:rPr>
                <w:rFonts w:ascii="Arial" w:hAnsi="Arial" w:cs="Arial"/>
                <w:lang w:val="fr-FR"/>
              </w:rPr>
            </w:pPr>
            <w:r w:rsidRPr="004B74A8">
              <w:rPr>
                <w:rFonts w:ascii="Arial" w:hAnsi="Arial" w:cs="Arial"/>
                <w:lang w:val="fr-FR"/>
              </w:rPr>
              <w:t>L’enfant pourra :</w:t>
            </w:r>
          </w:p>
          <w:p w14:paraId="2AAD9D41" w14:textId="77777777" w:rsidR="004B74A8" w:rsidRPr="004B74A8" w:rsidRDefault="004B74A8" w:rsidP="004B74A8">
            <w:pPr>
              <w:pStyle w:val="ListParagraph"/>
              <w:numPr>
                <w:ilvl w:val="0"/>
                <w:numId w:val="43"/>
              </w:numPr>
              <w:rPr>
                <w:rFonts w:ascii="Arial" w:hAnsi="Arial" w:cs="Arial"/>
                <w:lang w:val="fr-FR"/>
              </w:rPr>
            </w:pPr>
            <w:proofErr w:type="gramStart"/>
            <w:r w:rsidRPr="004B74A8">
              <w:rPr>
                <w:rFonts w:ascii="Arial" w:hAnsi="Arial" w:cs="Arial"/>
                <w:lang w:val="fr-FR"/>
              </w:rPr>
              <w:t>examiner</w:t>
            </w:r>
            <w:proofErr w:type="gramEnd"/>
            <w:r w:rsidRPr="004B74A8">
              <w:rPr>
                <w:rFonts w:ascii="Arial" w:hAnsi="Arial" w:cs="Arial"/>
                <w:lang w:val="fr-FR"/>
              </w:rPr>
              <w:t xml:space="preserve"> ce qui fait de lui ou d’elle un individu unique en étudiant les questions d’enquête suivantes et en y réfléchissant :</w:t>
            </w:r>
          </w:p>
          <w:p w14:paraId="61768E8B" w14:textId="77777777" w:rsidR="004B74A8" w:rsidRPr="004B74A8" w:rsidRDefault="004B74A8" w:rsidP="004B74A8">
            <w:pPr>
              <w:pStyle w:val="ListParagraph"/>
              <w:numPr>
                <w:ilvl w:val="0"/>
                <w:numId w:val="47"/>
              </w:numPr>
              <w:rPr>
                <w:rFonts w:ascii="Arial" w:hAnsi="Arial" w:cs="Arial"/>
                <w:lang w:val="fr-FR"/>
              </w:rPr>
            </w:pPr>
            <w:r w:rsidRPr="004B74A8">
              <w:rPr>
                <w:rFonts w:ascii="Arial" w:hAnsi="Arial" w:cs="Arial"/>
                <w:lang w:val="fr-FR"/>
              </w:rPr>
              <w:t xml:space="preserve">Quels sont mes aptitudes, mes champs d’intérêt, mes talents et mes </w:t>
            </w:r>
            <w:proofErr w:type="gramStart"/>
            <w:r w:rsidRPr="004B74A8">
              <w:rPr>
                <w:rFonts w:ascii="Arial" w:hAnsi="Arial" w:cs="Arial"/>
                <w:lang w:val="fr-FR"/>
              </w:rPr>
              <w:t>caractéristiques?</w:t>
            </w:r>
            <w:proofErr w:type="gramEnd"/>
          </w:p>
          <w:p w14:paraId="1C475E3A" w14:textId="77777777" w:rsidR="004B74A8" w:rsidRPr="004B74A8" w:rsidRDefault="004B74A8" w:rsidP="004B74A8">
            <w:pPr>
              <w:pStyle w:val="ListParagraph"/>
              <w:numPr>
                <w:ilvl w:val="0"/>
                <w:numId w:val="47"/>
              </w:numPr>
              <w:rPr>
                <w:rFonts w:ascii="Arial" w:hAnsi="Arial" w:cs="Arial"/>
                <w:lang w:val="fr-FR"/>
              </w:rPr>
            </w:pPr>
            <w:r w:rsidRPr="004B74A8">
              <w:rPr>
                <w:rFonts w:ascii="Arial" w:hAnsi="Arial" w:cs="Arial"/>
                <w:lang w:val="fr-FR"/>
              </w:rPr>
              <w:t xml:space="preserve">En quoi mes aptitudes, champs d’intérêt, talents et caractéristiques contribuent-ils à mon </w:t>
            </w:r>
            <w:proofErr w:type="gramStart"/>
            <w:r w:rsidRPr="004B74A8">
              <w:rPr>
                <w:rFonts w:ascii="Arial" w:hAnsi="Arial" w:cs="Arial"/>
                <w:lang w:val="fr-FR"/>
              </w:rPr>
              <w:t>individualité?</w:t>
            </w:r>
            <w:proofErr w:type="gramEnd"/>
          </w:p>
          <w:p w14:paraId="78F68C44" w14:textId="07F3B4AC" w:rsidR="004B74A8" w:rsidRPr="004B74A8" w:rsidRDefault="004B74A8" w:rsidP="004B74A8">
            <w:pPr>
              <w:pStyle w:val="ListParagraph"/>
              <w:numPr>
                <w:ilvl w:val="0"/>
                <w:numId w:val="47"/>
              </w:numPr>
              <w:rPr>
                <w:rFonts w:ascii="Arial" w:hAnsi="Arial" w:cs="Arial"/>
                <w:lang w:val="fr-FR"/>
              </w:rPr>
            </w:pPr>
            <w:r w:rsidRPr="004B74A8">
              <w:rPr>
                <w:rFonts w:ascii="Arial" w:hAnsi="Arial" w:cs="Arial"/>
                <w:lang w:val="fr-FR"/>
              </w:rPr>
              <w:t xml:space="preserve">Comment ma culture et ma langue contribuent-elles à mon </w:t>
            </w:r>
            <w:r w:rsidR="002C0CD4">
              <w:rPr>
                <w:rFonts w:ascii="Arial" w:hAnsi="Arial" w:cs="Arial"/>
                <w:lang w:val="fr-FR"/>
              </w:rPr>
              <w:t xml:space="preserve">identité </w:t>
            </w:r>
            <w:proofErr w:type="gramStart"/>
            <w:r w:rsidR="002C0CD4">
              <w:rPr>
                <w:rFonts w:ascii="Arial" w:hAnsi="Arial" w:cs="Arial"/>
                <w:lang w:val="fr-FR"/>
              </w:rPr>
              <w:t>unique</w:t>
            </w:r>
            <w:r w:rsidRPr="004B74A8">
              <w:rPr>
                <w:rFonts w:ascii="Arial" w:hAnsi="Arial" w:cs="Arial"/>
                <w:lang w:val="fr-FR"/>
              </w:rPr>
              <w:t>?</w:t>
            </w:r>
            <w:proofErr w:type="gramEnd"/>
          </w:p>
        </w:tc>
      </w:tr>
      <w:tr w:rsidR="004B74A8" w:rsidRPr="004B74A8" w14:paraId="6CB26AD6" w14:textId="77777777" w:rsidTr="0042738D">
        <w:tc>
          <w:tcPr>
            <w:tcW w:w="2197" w:type="dxa"/>
          </w:tcPr>
          <w:p w14:paraId="5678345B" w14:textId="77777777" w:rsidR="004B74A8" w:rsidRPr="002E7427" w:rsidRDefault="004B74A8" w:rsidP="004B74A8">
            <w:pPr>
              <w:rPr>
                <w:rFonts w:ascii="Arial" w:hAnsi="Arial" w:cs="Arial"/>
                <w:bCs/>
                <w:sz w:val="28"/>
                <w:szCs w:val="28"/>
                <w:lang w:val="fr-CA"/>
              </w:rPr>
            </w:pPr>
            <w:r w:rsidRPr="002E7427">
              <w:rPr>
                <w:rFonts w:ascii="Arial" w:hAnsi="Arial" w:cs="Arial"/>
                <w:bCs/>
                <w:sz w:val="28"/>
                <w:szCs w:val="28"/>
                <w:lang w:val="fr-CA"/>
              </w:rPr>
              <w:t>Matériel :</w:t>
            </w:r>
          </w:p>
        </w:tc>
        <w:tc>
          <w:tcPr>
            <w:tcW w:w="7811" w:type="dxa"/>
          </w:tcPr>
          <w:p w14:paraId="5C7D64DE" w14:textId="77777777" w:rsidR="004B74A8" w:rsidRPr="004B74A8" w:rsidRDefault="004B74A8" w:rsidP="004B74A8">
            <w:pPr>
              <w:pStyle w:val="ListParagraph"/>
              <w:numPr>
                <w:ilvl w:val="0"/>
                <w:numId w:val="43"/>
              </w:numPr>
              <w:rPr>
                <w:rFonts w:ascii="Arial" w:hAnsi="Arial" w:cs="Arial"/>
                <w:u w:val="single"/>
                <w:lang w:val="fr-CA"/>
              </w:rPr>
            </w:pPr>
            <w:r w:rsidRPr="004B74A8">
              <w:rPr>
                <w:rFonts w:ascii="Arial" w:hAnsi="Arial" w:cs="Arial"/>
                <w:lang w:val="fr-CA"/>
              </w:rPr>
              <w:t>Connexion Internet (relié à un projecteur)</w:t>
            </w:r>
          </w:p>
          <w:p w14:paraId="5193825F" w14:textId="77777777" w:rsidR="004B74A8" w:rsidRPr="004B74A8" w:rsidRDefault="004B74A8" w:rsidP="004B74A8">
            <w:pPr>
              <w:pStyle w:val="ListParagraph"/>
              <w:numPr>
                <w:ilvl w:val="0"/>
                <w:numId w:val="43"/>
              </w:numPr>
              <w:rPr>
                <w:rFonts w:ascii="Arial" w:hAnsi="Arial" w:cs="Arial"/>
                <w:u w:val="single"/>
                <w:lang w:val="fr-CA"/>
              </w:rPr>
            </w:pPr>
            <w:r w:rsidRPr="004B74A8">
              <w:rPr>
                <w:rFonts w:ascii="Arial" w:hAnsi="Arial" w:cs="Arial"/>
                <w:lang w:val="fr-CA"/>
              </w:rPr>
              <w:t>Grandes affiches/tableau et marqueurs</w:t>
            </w:r>
          </w:p>
          <w:p w14:paraId="22FD5BAB" w14:textId="1E79B78B" w:rsidR="004B74A8" w:rsidRPr="004B74A8" w:rsidRDefault="004B74A8" w:rsidP="004B74A8">
            <w:pPr>
              <w:pStyle w:val="ListParagraph"/>
              <w:numPr>
                <w:ilvl w:val="0"/>
                <w:numId w:val="43"/>
              </w:numPr>
              <w:rPr>
                <w:rFonts w:ascii="Arial" w:hAnsi="Arial" w:cs="Arial"/>
                <w:u w:val="single"/>
                <w:lang w:val="fr-CA"/>
              </w:rPr>
            </w:pPr>
            <w:r w:rsidRPr="004B74A8">
              <w:rPr>
                <w:rFonts w:ascii="Arial" w:hAnsi="Arial" w:cs="Arial"/>
                <w:lang w:val="fr-CA"/>
              </w:rPr>
              <w:t xml:space="preserve">Petits cartons 5’’ x 7’’ (un par élève) ou </w:t>
            </w:r>
            <w:r w:rsidR="002C0CD4">
              <w:rPr>
                <w:rFonts w:ascii="Arial" w:hAnsi="Arial" w:cs="Arial"/>
                <w:lang w:val="fr-CA"/>
              </w:rPr>
              <w:t>autre option</w:t>
            </w:r>
            <w:r w:rsidRPr="004B74A8">
              <w:rPr>
                <w:rFonts w:ascii="Arial" w:hAnsi="Arial" w:cs="Arial"/>
                <w:lang w:val="fr-CA"/>
              </w:rPr>
              <w:t xml:space="preserve"> : iPads avec l’application </w:t>
            </w:r>
            <w:proofErr w:type="spellStart"/>
            <w:r w:rsidRPr="004B74A8">
              <w:rPr>
                <w:rFonts w:ascii="Arial" w:hAnsi="Arial" w:cs="Arial"/>
                <w:lang w:val="fr-CA"/>
              </w:rPr>
              <w:t>PicCollage</w:t>
            </w:r>
            <w:proofErr w:type="spellEnd"/>
            <w:r w:rsidRPr="004B74A8">
              <w:rPr>
                <w:rFonts w:ascii="Arial" w:hAnsi="Arial" w:cs="Arial"/>
                <w:lang w:val="fr-CA"/>
              </w:rPr>
              <w:t xml:space="preserve"> </w:t>
            </w:r>
          </w:p>
        </w:tc>
      </w:tr>
      <w:tr w:rsidR="004B74A8" w:rsidRPr="004B74A8" w14:paraId="42CE9792" w14:textId="77777777" w:rsidTr="0042738D">
        <w:tc>
          <w:tcPr>
            <w:tcW w:w="2197" w:type="dxa"/>
          </w:tcPr>
          <w:p w14:paraId="13B98B08" w14:textId="77777777" w:rsidR="004B74A8" w:rsidRPr="002E7427" w:rsidRDefault="004B74A8" w:rsidP="004B74A8">
            <w:pPr>
              <w:rPr>
                <w:rFonts w:ascii="Arial" w:hAnsi="Arial" w:cs="Arial"/>
                <w:bCs/>
                <w:sz w:val="28"/>
                <w:szCs w:val="28"/>
                <w:lang w:val="fr-CA"/>
              </w:rPr>
            </w:pPr>
            <w:r w:rsidRPr="002E7427">
              <w:rPr>
                <w:rFonts w:ascii="Arial" w:hAnsi="Arial" w:cs="Arial"/>
                <w:bCs/>
                <w:sz w:val="28"/>
                <w:szCs w:val="28"/>
                <w:lang w:val="fr-CA"/>
              </w:rPr>
              <w:t>Activité :</w:t>
            </w:r>
          </w:p>
        </w:tc>
        <w:tc>
          <w:tcPr>
            <w:tcW w:w="7811" w:type="dxa"/>
          </w:tcPr>
          <w:p w14:paraId="50176BFA" w14:textId="067352D8" w:rsidR="004B74A8" w:rsidRPr="004B74A8" w:rsidRDefault="004B74A8" w:rsidP="004B74A8">
            <w:pPr>
              <w:pStyle w:val="ListParagraph"/>
              <w:numPr>
                <w:ilvl w:val="0"/>
                <w:numId w:val="44"/>
              </w:numPr>
              <w:rPr>
                <w:rFonts w:ascii="Arial" w:hAnsi="Arial" w:cs="Arial"/>
                <w:lang w:val="fr-CA"/>
              </w:rPr>
            </w:pPr>
            <w:r w:rsidRPr="004B74A8">
              <w:rPr>
                <w:rFonts w:ascii="Arial" w:hAnsi="Arial" w:cs="Arial"/>
                <w:lang w:val="fr-CA"/>
              </w:rPr>
              <w:t>En groupe, utiliser Internet et le projecteur pour faire une recherche sur quelques joueurs de l’équipe de hockey du Canada.</w:t>
            </w:r>
          </w:p>
          <w:p w14:paraId="2D9626E5" w14:textId="3E635468" w:rsidR="004B74A8" w:rsidRPr="004B74A8" w:rsidRDefault="004B74A8" w:rsidP="004B74A8">
            <w:pPr>
              <w:pStyle w:val="ListParagraph"/>
              <w:numPr>
                <w:ilvl w:val="0"/>
                <w:numId w:val="44"/>
              </w:numPr>
              <w:rPr>
                <w:rFonts w:ascii="Arial" w:hAnsi="Arial" w:cs="Arial"/>
                <w:lang w:val="fr-CA"/>
              </w:rPr>
            </w:pPr>
            <w:r w:rsidRPr="004B74A8">
              <w:rPr>
                <w:rFonts w:ascii="Arial" w:hAnsi="Arial" w:cs="Arial"/>
                <w:lang w:val="fr-CA"/>
              </w:rPr>
              <w:t>Placer une image de chacun des joueurs recherchés en haut d’une colonne dans un tableau. Générer ensuite avec les élèves une liste de caractéristiques sur chacun des joueurs. En mettre le plus possible (apparence, personnalité, culture, langue(s) parlée(s), genre, etc.)</w:t>
            </w:r>
          </w:p>
          <w:p w14:paraId="745EE732" w14:textId="77777777" w:rsidR="004B74A8" w:rsidRPr="004B74A8" w:rsidRDefault="004B74A8" w:rsidP="004B74A8">
            <w:pPr>
              <w:pStyle w:val="ListParagraph"/>
              <w:numPr>
                <w:ilvl w:val="0"/>
                <w:numId w:val="44"/>
              </w:numPr>
              <w:rPr>
                <w:rFonts w:ascii="Arial" w:hAnsi="Arial" w:cs="Arial"/>
                <w:lang w:val="fr-CA"/>
              </w:rPr>
            </w:pPr>
            <w:r w:rsidRPr="004B74A8">
              <w:rPr>
                <w:rFonts w:ascii="Arial" w:hAnsi="Arial" w:cs="Arial"/>
                <w:lang w:val="fr-CA"/>
              </w:rPr>
              <w:t>Trouver la position jouée par chacun des joueurs et l’ajouter au tableau de caractéristiques. Discuter avec les élèves des raisons pour lesquelles les joueurs jouent à différentes positions (les différents talents se prêtent à différentes positions).</w:t>
            </w:r>
          </w:p>
          <w:p w14:paraId="77D8585B" w14:textId="77777777" w:rsidR="004B74A8" w:rsidRPr="004B74A8" w:rsidRDefault="004B74A8" w:rsidP="004B74A8">
            <w:pPr>
              <w:pStyle w:val="ListParagraph"/>
              <w:numPr>
                <w:ilvl w:val="0"/>
                <w:numId w:val="44"/>
              </w:numPr>
              <w:rPr>
                <w:rFonts w:ascii="Arial" w:hAnsi="Arial" w:cs="Arial"/>
                <w:lang w:val="fr-CA"/>
              </w:rPr>
            </w:pPr>
            <w:r w:rsidRPr="004B74A8">
              <w:rPr>
                <w:rFonts w:ascii="Arial" w:hAnsi="Arial" w:cs="Arial"/>
                <w:lang w:val="fr-CA"/>
              </w:rPr>
              <w:t>Revoir la liste avec les élèves. Demander aux élèves ce qu’ils remarquent sur les listes. Aider les élèves à amener l’idée que tous les joueurs sont différents. Leur demander pourquoi ils sont tous différents. Utiliser des questions guidées afin de les amener vers l’idée que chacun de nous est unique et a sa propre identité.</w:t>
            </w:r>
          </w:p>
          <w:p w14:paraId="41C28A2D" w14:textId="77777777" w:rsidR="004B74A8" w:rsidRPr="004B74A8" w:rsidRDefault="004B74A8" w:rsidP="004B74A8">
            <w:pPr>
              <w:pStyle w:val="ListParagraph"/>
              <w:numPr>
                <w:ilvl w:val="0"/>
                <w:numId w:val="44"/>
              </w:numPr>
              <w:rPr>
                <w:rFonts w:ascii="Arial" w:hAnsi="Arial" w:cs="Arial"/>
                <w:lang w:val="fr-CA"/>
              </w:rPr>
            </w:pPr>
            <w:r w:rsidRPr="004B74A8">
              <w:rPr>
                <w:rFonts w:ascii="Arial" w:hAnsi="Arial" w:cs="Arial"/>
                <w:lang w:val="fr-CA"/>
              </w:rPr>
              <w:t>Les élèves partagent avec le reste de la classe les façons dont ils sont différents des autres élèves.</w:t>
            </w:r>
          </w:p>
          <w:p w14:paraId="5F3BC892" w14:textId="24C3226A" w:rsidR="004B74A8" w:rsidRPr="004B74A8" w:rsidRDefault="004B74A8" w:rsidP="004B74A8">
            <w:pPr>
              <w:pStyle w:val="ListParagraph"/>
              <w:numPr>
                <w:ilvl w:val="0"/>
                <w:numId w:val="44"/>
              </w:numPr>
              <w:rPr>
                <w:rFonts w:ascii="Arial" w:hAnsi="Arial" w:cs="Arial"/>
                <w:lang w:val="fr-CA"/>
              </w:rPr>
            </w:pPr>
            <w:r w:rsidRPr="004B74A8">
              <w:rPr>
                <w:rFonts w:ascii="Arial" w:hAnsi="Arial" w:cs="Arial"/>
                <w:lang w:val="fr-CA"/>
              </w:rPr>
              <w:t xml:space="preserve">Les élèves créent des cartes de hockey. Sur l’un des côtés, ils font un autoportrait et sur l’autre côté, ils dessinent des éléments qui les rendent uniques. Écrire sous les dessins la signification. Comme </w:t>
            </w:r>
            <w:r w:rsidR="002C0CD4">
              <w:rPr>
                <w:rFonts w:ascii="Arial" w:hAnsi="Arial" w:cs="Arial"/>
                <w:lang w:val="fr-CA"/>
              </w:rPr>
              <w:t>autre option</w:t>
            </w:r>
            <w:r w:rsidRPr="004B74A8">
              <w:rPr>
                <w:rFonts w:ascii="Arial" w:hAnsi="Arial" w:cs="Arial"/>
                <w:lang w:val="fr-CA"/>
              </w:rPr>
              <w:t xml:space="preserve">, les élèves peuvent utiliser </w:t>
            </w:r>
            <w:proofErr w:type="spellStart"/>
            <w:r w:rsidRPr="004B74A8">
              <w:rPr>
                <w:rFonts w:ascii="Arial" w:hAnsi="Arial" w:cs="Arial"/>
                <w:lang w:val="fr-CA"/>
              </w:rPr>
              <w:t>PicCollage</w:t>
            </w:r>
            <w:proofErr w:type="spellEnd"/>
            <w:r w:rsidRPr="004B74A8">
              <w:rPr>
                <w:rFonts w:ascii="Arial" w:hAnsi="Arial" w:cs="Arial"/>
                <w:lang w:val="fr-CA"/>
              </w:rPr>
              <w:t xml:space="preserve"> pour </w:t>
            </w:r>
            <w:r w:rsidRPr="004B74A8">
              <w:rPr>
                <w:rFonts w:ascii="Arial" w:hAnsi="Arial" w:cs="Arial"/>
                <w:lang w:val="fr-CA"/>
              </w:rPr>
              <w:lastRenderedPageBreak/>
              <w:t>illustrer leurs caractéristiques. Mettre au défi les élèves de penser à d’autres caractéristiques que celles physiques.</w:t>
            </w:r>
          </w:p>
          <w:p w14:paraId="138A7C48" w14:textId="77777777" w:rsidR="004B74A8" w:rsidRPr="004B74A8" w:rsidRDefault="004B74A8" w:rsidP="004B74A8">
            <w:pPr>
              <w:pStyle w:val="ListParagraph"/>
              <w:numPr>
                <w:ilvl w:val="0"/>
                <w:numId w:val="44"/>
              </w:numPr>
              <w:rPr>
                <w:rFonts w:ascii="Arial" w:hAnsi="Arial" w:cs="Arial"/>
                <w:lang w:val="fr-CA"/>
              </w:rPr>
            </w:pPr>
            <w:r w:rsidRPr="004B74A8">
              <w:rPr>
                <w:rFonts w:ascii="Arial" w:hAnsi="Arial" w:cs="Arial"/>
                <w:lang w:val="fr-CA"/>
              </w:rPr>
              <w:t>Les élèves partagent leur carte/</w:t>
            </w:r>
            <w:proofErr w:type="spellStart"/>
            <w:r w:rsidRPr="004B74A8">
              <w:rPr>
                <w:rFonts w:ascii="Arial" w:hAnsi="Arial" w:cs="Arial"/>
                <w:lang w:val="fr-CA"/>
              </w:rPr>
              <w:t>PicCollage</w:t>
            </w:r>
            <w:proofErr w:type="spellEnd"/>
            <w:r w:rsidRPr="004B74A8">
              <w:rPr>
                <w:rFonts w:ascii="Arial" w:hAnsi="Arial" w:cs="Arial"/>
                <w:lang w:val="fr-CA"/>
              </w:rPr>
              <w:t xml:space="preserve"> avec le reste de la classe.</w:t>
            </w:r>
          </w:p>
        </w:tc>
      </w:tr>
      <w:tr w:rsidR="004B74A8" w:rsidRPr="004B74A8" w14:paraId="6DB4C17A" w14:textId="77777777" w:rsidTr="0042738D">
        <w:tc>
          <w:tcPr>
            <w:tcW w:w="2197" w:type="dxa"/>
          </w:tcPr>
          <w:p w14:paraId="0A998579" w14:textId="77777777" w:rsidR="004B74A8" w:rsidRPr="002E7427" w:rsidRDefault="004B74A8" w:rsidP="004B74A8">
            <w:pPr>
              <w:rPr>
                <w:rFonts w:ascii="Arial" w:hAnsi="Arial" w:cs="Arial"/>
                <w:bCs/>
                <w:sz w:val="28"/>
                <w:szCs w:val="28"/>
                <w:lang w:val="fr-CA"/>
              </w:rPr>
            </w:pPr>
            <w:r w:rsidRPr="002E7427">
              <w:rPr>
                <w:rFonts w:ascii="Arial" w:hAnsi="Arial" w:cs="Arial"/>
                <w:bCs/>
                <w:sz w:val="28"/>
                <w:szCs w:val="28"/>
                <w:lang w:val="fr-CA"/>
              </w:rPr>
              <w:lastRenderedPageBreak/>
              <w:t>Renforcement :</w:t>
            </w:r>
          </w:p>
        </w:tc>
        <w:tc>
          <w:tcPr>
            <w:tcW w:w="7811" w:type="dxa"/>
          </w:tcPr>
          <w:p w14:paraId="3EA226BC" w14:textId="77777777" w:rsidR="004B74A8" w:rsidRPr="004B74A8" w:rsidRDefault="004B74A8" w:rsidP="004B74A8">
            <w:pPr>
              <w:pStyle w:val="ListParagraph"/>
              <w:numPr>
                <w:ilvl w:val="0"/>
                <w:numId w:val="45"/>
              </w:numPr>
              <w:rPr>
                <w:rFonts w:ascii="Arial" w:hAnsi="Arial" w:cs="Arial"/>
                <w:lang w:val="fr-CA"/>
              </w:rPr>
            </w:pPr>
            <w:r w:rsidRPr="004B74A8">
              <w:rPr>
                <w:rFonts w:ascii="Arial" w:hAnsi="Arial" w:cs="Arial"/>
                <w:lang w:val="fr-CA"/>
              </w:rPr>
              <w:t>Les élèves font une recherche sur leur nom afin de trouver sa provenance et sa signification.</w:t>
            </w:r>
          </w:p>
        </w:tc>
      </w:tr>
      <w:tr w:rsidR="004B74A8" w:rsidRPr="004B74A8" w14:paraId="4C048348" w14:textId="77777777" w:rsidTr="0042738D">
        <w:tc>
          <w:tcPr>
            <w:tcW w:w="2197" w:type="dxa"/>
          </w:tcPr>
          <w:p w14:paraId="4A6F5497" w14:textId="77777777" w:rsidR="004B74A8" w:rsidRPr="002E7427" w:rsidRDefault="004B74A8" w:rsidP="004B74A8">
            <w:pPr>
              <w:rPr>
                <w:rFonts w:ascii="Arial" w:hAnsi="Arial" w:cs="Arial"/>
                <w:bCs/>
                <w:sz w:val="28"/>
                <w:szCs w:val="28"/>
                <w:lang w:val="fr-CA"/>
              </w:rPr>
            </w:pPr>
            <w:r w:rsidRPr="002E7427">
              <w:rPr>
                <w:rFonts w:ascii="Arial" w:hAnsi="Arial" w:cs="Arial"/>
                <w:bCs/>
                <w:sz w:val="28"/>
                <w:szCs w:val="28"/>
                <w:lang w:val="fr-CA"/>
              </w:rPr>
              <w:t>Évaluation :</w:t>
            </w:r>
          </w:p>
        </w:tc>
        <w:tc>
          <w:tcPr>
            <w:tcW w:w="7811" w:type="dxa"/>
          </w:tcPr>
          <w:p w14:paraId="2C0CF4A8" w14:textId="77777777" w:rsidR="004B74A8" w:rsidRPr="004B74A8" w:rsidRDefault="004B74A8" w:rsidP="004B74A8">
            <w:pPr>
              <w:pStyle w:val="ListParagraph"/>
              <w:numPr>
                <w:ilvl w:val="0"/>
                <w:numId w:val="46"/>
              </w:numPr>
              <w:rPr>
                <w:rFonts w:ascii="Arial" w:hAnsi="Arial" w:cs="Arial"/>
                <w:lang w:val="fr-CA"/>
              </w:rPr>
            </w:pPr>
            <w:r w:rsidRPr="004B74A8">
              <w:rPr>
                <w:rFonts w:ascii="Arial" w:hAnsi="Arial" w:cs="Arial"/>
                <w:lang w:val="fr-CA"/>
              </w:rPr>
              <w:t>Est-ce que les élèves sont capables de créer une liste des choses qui les rendent uniques?</w:t>
            </w:r>
          </w:p>
          <w:p w14:paraId="081295AB" w14:textId="77777777" w:rsidR="004B74A8" w:rsidRPr="004B74A8" w:rsidRDefault="004B74A8" w:rsidP="004B74A8">
            <w:pPr>
              <w:pStyle w:val="ListParagraph"/>
              <w:numPr>
                <w:ilvl w:val="0"/>
                <w:numId w:val="46"/>
              </w:numPr>
              <w:rPr>
                <w:rFonts w:ascii="Arial" w:hAnsi="Arial" w:cs="Arial"/>
                <w:lang w:val="fr-CA"/>
              </w:rPr>
            </w:pPr>
            <w:r w:rsidRPr="004B74A8">
              <w:rPr>
                <w:rFonts w:ascii="Arial" w:hAnsi="Arial" w:cs="Arial"/>
                <w:lang w:val="fr-CA"/>
              </w:rPr>
              <w:t>Poser la question suivante aux élèves : « Comment tes intérêts, tes talents et tes caractéristiques te rendent-ils unique? » Noter les réponses.</w:t>
            </w:r>
          </w:p>
        </w:tc>
      </w:tr>
    </w:tbl>
    <w:p w14:paraId="642D49E7" w14:textId="77777777" w:rsidR="004B74A8" w:rsidRPr="004B74A8" w:rsidRDefault="004B74A8" w:rsidP="004B74A8">
      <w:pPr>
        <w:rPr>
          <w:rFonts w:ascii="Arial" w:hAnsi="Arial" w:cs="Arial"/>
          <w:sz w:val="28"/>
          <w:lang w:val="fr-CA"/>
        </w:rPr>
      </w:pPr>
    </w:p>
    <w:p w14:paraId="38792093" w14:textId="77777777" w:rsidR="004B74A8" w:rsidRPr="004B74A8" w:rsidRDefault="004B74A8" w:rsidP="004B74A8">
      <w:pPr>
        <w:rPr>
          <w:rFonts w:ascii="Arial" w:hAnsi="Arial" w:cs="Arial"/>
          <w:sz w:val="28"/>
          <w:lang w:val="fr-CA"/>
        </w:rPr>
      </w:pPr>
    </w:p>
    <w:p w14:paraId="19E37255" w14:textId="77777777" w:rsidR="004B74A8" w:rsidRPr="004B74A8" w:rsidRDefault="004B74A8" w:rsidP="004B74A8">
      <w:pPr>
        <w:rPr>
          <w:rFonts w:ascii="Arial" w:hAnsi="Arial" w:cs="Arial"/>
          <w:sz w:val="28"/>
          <w:lang w:val="fr-CA"/>
        </w:rPr>
      </w:pPr>
    </w:p>
    <w:p w14:paraId="45A5F2EE" w14:textId="77777777" w:rsidR="004B74A8" w:rsidRPr="004B74A8" w:rsidRDefault="004B74A8" w:rsidP="004B74A8">
      <w:pPr>
        <w:rPr>
          <w:rFonts w:ascii="Arial" w:hAnsi="Arial" w:cs="Arial"/>
          <w:sz w:val="28"/>
          <w:lang w:val="fr-CA"/>
        </w:rPr>
      </w:pPr>
    </w:p>
    <w:p w14:paraId="0A657C51" w14:textId="77777777" w:rsidR="004B74A8" w:rsidRPr="004B74A8" w:rsidRDefault="004B74A8" w:rsidP="004B74A8">
      <w:pPr>
        <w:rPr>
          <w:rFonts w:ascii="Arial" w:hAnsi="Arial" w:cs="Arial"/>
          <w:sz w:val="28"/>
          <w:lang w:val="fr-CA"/>
        </w:rPr>
      </w:pPr>
    </w:p>
    <w:p w14:paraId="725ED975" w14:textId="77777777" w:rsidR="004B74A8" w:rsidRPr="004B74A8" w:rsidRDefault="004B74A8" w:rsidP="004B74A8">
      <w:pPr>
        <w:rPr>
          <w:rFonts w:ascii="Arial" w:hAnsi="Arial" w:cs="Arial"/>
          <w:sz w:val="28"/>
          <w:lang w:val="fr-CA"/>
        </w:rPr>
      </w:pPr>
    </w:p>
    <w:p w14:paraId="3BC959E3" w14:textId="77777777" w:rsidR="004B74A8" w:rsidRPr="004B74A8" w:rsidRDefault="004B74A8" w:rsidP="004B74A8">
      <w:pPr>
        <w:rPr>
          <w:rFonts w:ascii="Arial" w:hAnsi="Arial" w:cs="Arial"/>
          <w:sz w:val="28"/>
          <w:lang w:val="fr-CA"/>
        </w:rPr>
      </w:pPr>
    </w:p>
    <w:p w14:paraId="368A2106" w14:textId="77777777" w:rsidR="004B74A8" w:rsidRPr="004B74A8" w:rsidRDefault="004B74A8" w:rsidP="004B74A8">
      <w:pPr>
        <w:rPr>
          <w:rFonts w:ascii="Arial" w:hAnsi="Arial" w:cs="Arial"/>
          <w:sz w:val="28"/>
          <w:lang w:val="fr-CA"/>
        </w:rPr>
      </w:pPr>
    </w:p>
    <w:p w14:paraId="6C21A890" w14:textId="77777777" w:rsidR="004B74A8" w:rsidRPr="004B74A8" w:rsidRDefault="004B74A8" w:rsidP="004B74A8">
      <w:pPr>
        <w:rPr>
          <w:rFonts w:ascii="Arial" w:hAnsi="Arial" w:cs="Arial"/>
          <w:sz w:val="28"/>
          <w:lang w:val="fr-CA"/>
        </w:rPr>
      </w:pPr>
    </w:p>
    <w:p w14:paraId="624C7DCB" w14:textId="77777777" w:rsidR="004B74A8" w:rsidRPr="004B74A8" w:rsidRDefault="004B74A8" w:rsidP="004B74A8">
      <w:pPr>
        <w:rPr>
          <w:rFonts w:ascii="Arial" w:hAnsi="Arial" w:cs="Arial"/>
          <w:sz w:val="28"/>
          <w:lang w:val="fr-CA"/>
        </w:rPr>
      </w:pPr>
    </w:p>
    <w:p w14:paraId="2B82BABA" w14:textId="77777777" w:rsidR="004B74A8" w:rsidRPr="004B74A8" w:rsidRDefault="004B74A8" w:rsidP="004B74A8">
      <w:pPr>
        <w:rPr>
          <w:rFonts w:ascii="Arial" w:hAnsi="Arial" w:cs="Arial"/>
          <w:sz w:val="28"/>
          <w:lang w:val="fr-CA"/>
        </w:rPr>
      </w:pPr>
    </w:p>
    <w:p w14:paraId="51422D36" w14:textId="77777777" w:rsidR="004B74A8" w:rsidRPr="004B74A8" w:rsidRDefault="004B74A8" w:rsidP="004B74A8">
      <w:pPr>
        <w:rPr>
          <w:rFonts w:ascii="Arial" w:hAnsi="Arial" w:cs="Arial"/>
          <w:sz w:val="28"/>
          <w:lang w:val="fr-CA"/>
        </w:rPr>
      </w:pPr>
    </w:p>
    <w:p w14:paraId="72CD60EF" w14:textId="77777777" w:rsidR="004B74A8" w:rsidRPr="004B74A8" w:rsidRDefault="004B74A8" w:rsidP="004B74A8">
      <w:pPr>
        <w:rPr>
          <w:rFonts w:ascii="Arial" w:hAnsi="Arial" w:cs="Arial"/>
          <w:sz w:val="28"/>
          <w:lang w:val="fr-CA"/>
        </w:rPr>
      </w:pPr>
    </w:p>
    <w:p w14:paraId="4C0C9561" w14:textId="77777777" w:rsidR="004B74A8" w:rsidRPr="004B74A8" w:rsidRDefault="004B74A8" w:rsidP="004B74A8">
      <w:pPr>
        <w:rPr>
          <w:rFonts w:ascii="Arial" w:hAnsi="Arial" w:cs="Arial"/>
          <w:sz w:val="28"/>
          <w:lang w:val="fr-CA"/>
        </w:rPr>
      </w:pPr>
    </w:p>
    <w:p w14:paraId="328F75C3" w14:textId="77777777" w:rsidR="00E2282E" w:rsidRPr="004B74A8" w:rsidRDefault="00E2282E" w:rsidP="004B74A8">
      <w:pPr>
        <w:rPr>
          <w:rFonts w:ascii="Arial" w:hAnsi="Arial" w:cs="Arial"/>
        </w:rPr>
      </w:pPr>
    </w:p>
    <w:sectPr w:rsidR="00E2282E" w:rsidRPr="004B74A8">
      <w:headerReference w:type="default" r:id="rId7"/>
      <w:footerReference w:type="default" r:id="rId8"/>
      <w:pgSz w:w="12240" w:h="15840"/>
      <w:pgMar w:top="1368" w:right="1224" w:bottom="1440" w:left="1224" w:header="216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3A450" w14:textId="77777777" w:rsidR="00BE7D95" w:rsidRDefault="00BE7D95">
      <w:r>
        <w:separator/>
      </w:r>
    </w:p>
  </w:endnote>
  <w:endnote w:type="continuationSeparator" w:id="0">
    <w:p w14:paraId="52A02237" w14:textId="77777777" w:rsidR="00BE7D95" w:rsidRDefault="00BE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DFF17" w14:textId="26577CAA" w:rsidR="00E2282E" w:rsidRDefault="003B3B09" w:rsidP="008B2283">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05564141" wp14:editId="577A312A">
          <wp:extent cx="6217920" cy="36576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_SchoolProgram.jpg"/>
                  <pic:cNvPicPr/>
                </pic:nvPicPr>
                <pic:blipFill>
                  <a:blip r:embed="rId1">
                    <a:extLst>
                      <a:ext uri="{28A0092B-C50C-407E-A947-70E740481C1C}">
                        <a14:useLocalDpi xmlns:a14="http://schemas.microsoft.com/office/drawing/2010/main" val="0"/>
                      </a:ext>
                    </a:extLst>
                  </a:blip>
                  <a:stretch>
                    <a:fillRect/>
                  </a:stretch>
                </pic:blipFill>
                <pic:spPr>
                  <a:xfrm>
                    <a:off x="0" y="0"/>
                    <a:ext cx="6217920" cy="3657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C5344" w14:textId="77777777" w:rsidR="00BE7D95" w:rsidRDefault="00BE7D95">
      <w:r>
        <w:separator/>
      </w:r>
    </w:p>
  </w:footnote>
  <w:footnote w:type="continuationSeparator" w:id="0">
    <w:p w14:paraId="3F3C34DE" w14:textId="77777777" w:rsidR="00BE7D95" w:rsidRDefault="00BE7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B88BB" w14:textId="77777777" w:rsidR="00E2282E" w:rsidRDefault="00373C04">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6192" behindDoc="0" locked="0" layoutInCell="1" hidden="0" allowOverlap="1" wp14:anchorId="56ED08AF" wp14:editId="3E1C18DC">
          <wp:simplePos x="0" y="0"/>
          <wp:positionH relativeFrom="column">
            <wp:posOffset>-792480</wp:posOffset>
          </wp:positionH>
          <wp:positionV relativeFrom="paragraph">
            <wp:posOffset>-1356360</wp:posOffset>
          </wp:positionV>
          <wp:extent cx="7776207" cy="137227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6207" cy="1372271"/>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704A"/>
    <w:multiLevelType w:val="multilevel"/>
    <w:tmpl w:val="286E46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04A33B7"/>
    <w:multiLevelType w:val="hybridMultilevel"/>
    <w:tmpl w:val="13A048FC"/>
    <w:lvl w:ilvl="0" w:tplc="81B0E0EA">
      <w:numFmt w:val="bullet"/>
      <w:lvlText w:val="-"/>
      <w:lvlJc w:val="left"/>
      <w:pPr>
        <w:ind w:left="1080" w:hanging="360"/>
      </w:pPr>
      <w:rPr>
        <w:rFonts w:ascii="Times New Roman" w:eastAsiaTheme="minorEastAsia"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1537D8A"/>
    <w:multiLevelType w:val="hybridMultilevel"/>
    <w:tmpl w:val="9E1E4F52"/>
    <w:lvl w:ilvl="0" w:tplc="B99E8F14">
      <w:numFmt w:val="bullet"/>
      <w:lvlText w:val="-"/>
      <w:lvlJc w:val="left"/>
      <w:pPr>
        <w:ind w:left="1080" w:hanging="360"/>
      </w:pPr>
      <w:rPr>
        <w:rFonts w:ascii="Comic Sans MS" w:eastAsiaTheme="minorEastAsia" w:hAnsi="Comic Sans MS" w:cstheme="minorBidi"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22D2639"/>
    <w:multiLevelType w:val="hybridMultilevel"/>
    <w:tmpl w:val="FF420A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475199E"/>
    <w:multiLevelType w:val="multilevel"/>
    <w:tmpl w:val="064CF50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DD5311"/>
    <w:multiLevelType w:val="hybridMultilevel"/>
    <w:tmpl w:val="5E7AF1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339FF"/>
    <w:multiLevelType w:val="hybridMultilevel"/>
    <w:tmpl w:val="53DCA8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9554394"/>
    <w:multiLevelType w:val="hybridMultilevel"/>
    <w:tmpl w:val="6BCCDDCA"/>
    <w:lvl w:ilvl="0" w:tplc="0A8274E2">
      <w:start w:val="1"/>
      <w:numFmt w:val="bullet"/>
      <w:lvlText w:val="-"/>
      <w:lvlJc w:val="left"/>
      <w:pPr>
        <w:ind w:left="1440" w:hanging="360"/>
      </w:pPr>
      <w:rPr>
        <w:rFonts w:ascii="Comic Sans MS" w:eastAsia="Times New Roman" w:hAnsi="Comic Sans MS" w:cs="Times New Roman"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09EC5A5B"/>
    <w:multiLevelType w:val="hybridMultilevel"/>
    <w:tmpl w:val="330CE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D07B18"/>
    <w:multiLevelType w:val="hybridMultilevel"/>
    <w:tmpl w:val="3140A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C91543"/>
    <w:multiLevelType w:val="hybridMultilevel"/>
    <w:tmpl w:val="C794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44176E"/>
    <w:multiLevelType w:val="hybridMultilevel"/>
    <w:tmpl w:val="442EED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8052DCC"/>
    <w:multiLevelType w:val="hybridMultilevel"/>
    <w:tmpl w:val="302C9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8BC1F9B"/>
    <w:multiLevelType w:val="hybridMultilevel"/>
    <w:tmpl w:val="702228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CD30C31"/>
    <w:multiLevelType w:val="hybridMultilevel"/>
    <w:tmpl w:val="EE0E21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D365400"/>
    <w:multiLevelType w:val="hybridMultilevel"/>
    <w:tmpl w:val="B0F08A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F6E0464"/>
    <w:multiLevelType w:val="hybridMultilevel"/>
    <w:tmpl w:val="5770E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56840BA"/>
    <w:multiLevelType w:val="hybridMultilevel"/>
    <w:tmpl w:val="B21450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D0B404E"/>
    <w:multiLevelType w:val="multilevel"/>
    <w:tmpl w:val="4334B536"/>
    <w:lvl w:ilvl="0">
      <w:start w:val="1"/>
      <w:numFmt w:val="bullet"/>
      <w:lvlText w:val="●"/>
      <w:lvlJc w:val="left"/>
      <w:pPr>
        <w:ind w:left="759" w:hanging="359"/>
      </w:pPr>
      <w:rPr>
        <w:rFonts w:ascii="Noto Sans Symbols" w:eastAsia="Noto Sans Symbols" w:hAnsi="Noto Sans Symbols" w:cs="Noto Sans Symbols"/>
      </w:rPr>
    </w:lvl>
    <w:lvl w:ilvl="1">
      <w:start w:val="1"/>
      <w:numFmt w:val="bullet"/>
      <w:lvlText w:val="o"/>
      <w:lvlJc w:val="left"/>
      <w:pPr>
        <w:ind w:left="1479" w:hanging="360"/>
      </w:pPr>
      <w:rPr>
        <w:rFonts w:ascii="Courier New" w:eastAsia="Courier New" w:hAnsi="Courier New" w:cs="Courier New"/>
      </w:rPr>
    </w:lvl>
    <w:lvl w:ilvl="2">
      <w:start w:val="1"/>
      <w:numFmt w:val="bullet"/>
      <w:lvlText w:val="▪"/>
      <w:lvlJc w:val="left"/>
      <w:pPr>
        <w:ind w:left="2199" w:hanging="360"/>
      </w:pPr>
      <w:rPr>
        <w:rFonts w:ascii="Noto Sans Symbols" w:eastAsia="Noto Sans Symbols" w:hAnsi="Noto Sans Symbols" w:cs="Noto Sans Symbols"/>
      </w:rPr>
    </w:lvl>
    <w:lvl w:ilvl="3">
      <w:start w:val="1"/>
      <w:numFmt w:val="bullet"/>
      <w:lvlText w:val="●"/>
      <w:lvlJc w:val="left"/>
      <w:pPr>
        <w:ind w:left="2919" w:hanging="360"/>
      </w:pPr>
      <w:rPr>
        <w:rFonts w:ascii="Noto Sans Symbols" w:eastAsia="Noto Sans Symbols" w:hAnsi="Noto Sans Symbols" w:cs="Noto Sans Symbols"/>
      </w:rPr>
    </w:lvl>
    <w:lvl w:ilvl="4">
      <w:start w:val="1"/>
      <w:numFmt w:val="bullet"/>
      <w:lvlText w:val="o"/>
      <w:lvlJc w:val="left"/>
      <w:pPr>
        <w:ind w:left="3639" w:hanging="360"/>
      </w:pPr>
      <w:rPr>
        <w:rFonts w:ascii="Courier New" w:eastAsia="Courier New" w:hAnsi="Courier New" w:cs="Courier New"/>
      </w:rPr>
    </w:lvl>
    <w:lvl w:ilvl="5">
      <w:start w:val="1"/>
      <w:numFmt w:val="bullet"/>
      <w:lvlText w:val="▪"/>
      <w:lvlJc w:val="left"/>
      <w:pPr>
        <w:ind w:left="4359" w:hanging="360"/>
      </w:pPr>
      <w:rPr>
        <w:rFonts w:ascii="Noto Sans Symbols" w:eastAsia="Noto Sans Symbols" w:hAnsi="Noto Sans Symbols" w:cs="Noto Sans Symbols"/>
      </w:rPr>
    </w:lvl>
    <w:lvl w:ilvl="6">
      <w:start w:val="1"/>
      <w:numFmt w:val="bullet"/>
      <w:lvlText w:val="●"/>
      <w:lvlJc w:val="left"/>
      <w:pPr>
        <w:ind w:left="5079" w:hanging="360"/>
      </w:pPr>
      <w:rPr>
        <w:rFonts w:ascii="Noto Sans Symbols" w:eastAsia="Noto Sans Symbols" w:hAnsi="Noto Sans Symbols" w:cs="Noto Sans Symbols"/>
      </w:rPr>
    </w:lvl>
    <w:lvl w:ilvl="7">
      <w:start w:val="1"/>
      <w:numFmt w:val="bullet"/>
      <w:lvlText w:val="o"/>
      <w:lvlJc w:val="left"/>
      <w:pPr>
        <w:ind w:left="5799" w:hanging="360"/>
      </w:pPr>
      <w:rPr>
        <w:rFonts w:ascii="Courier New" w:eastAsia="Courier New" w:hAnsi="Courier New" w:cs="Courier New"/>
      </w:rPr>
    </w:lvl>
    <w:lvl w:ilvl="8">
      <w:start w:val="1"/>
      <w:numFmt w:val="bullet"/>
      <w:lvlText w:val="▪"/>
      <w:lvlJc w:val="left"/>
      <w:pPr>
        <w:ind w:left="6519" w:hanging="360"/>
      </w:pPr>
      <w:rPr>
        <w:rFonts w:ascii="Noto Sans Symbols" w:eastAsia="Noto Sans Symbols" w:hAnsi="Noto Sans Symbols" w:cs="Noto Sans Symbols"/>
      </w:rPr>
    </w:lvl>
  </w:abstractNum>
  <w:abstractNum w:abstractNumId="19" w15:restartNumberingAfterBreak="0">
    <w:nsid w:val="33C01BB0"/>
    <w:multiLevelType w:val="hybridMultilevel"/>
    <w:tmpl w:val="DEF037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421206D"/>
    <w:multiLevelType w:val="hybridMultilevel"/>
    <w:tmpl w:val="6366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9677E6"/>
    <w:multiLevelType w:val="multilevel"/>
    <w:tmpl w:val="FD7AE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C2A498A"/>
    <w:multiLevelType w:val="hybridMultilevel"/>
    <w:tmpl w:val="0B7266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D4428F9"/>
    <w:multiLevelType w:val="multilevel"/>
    <w:tmpl w:val="2C4CB8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3FCE733E"/>
    <w:multiLevelType w:val="hybridMultilevel"/>
    <w:tmpl w:val="F2BE12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1465665"/>
    <w:multiLevelType w:val="hybridMultilevel"/>
    <w:tmpl w:val="5D42101A"/>
    <w:lvl w:ilvl="0" w:tplc="CA3627B8">
      <w:numFmt w:val="bullet"/>
      <w:lvlText w:val="-"/>
      <w:lvlJc w:val="left"/>
      <w:pPr>
        <w:ind w:left="1069" w:hanging="360"/>
      </w:pPr>
      <w:rPr>
        <w:rFonts w:ascii="Comic Sans MS" w:eastAsiaTheme="minorEastAsia" w:hAnsi="Comic Sans MS" w:cstheme="minorBidi"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6" w15:restartNumberingAfterBreak="0">
    <w:nsid w:val="41632499"/>
    <w:multiLevelType w:val="hybridMultilevel"/>
    <w:tmpl w:val="7D2ECB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32F2CC4"/>
    <w:multiLevelType w:val="hybridMultilevel"/>
    <w:tmpl w:val="15A49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46D507E"/>
    <w:multiLevelType w:val="hybridMultilevel"/>
    <w:tmpl w:val="687A66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63530E8"/>
    <w:multiLevelType w:val="hybridMultilevel"/>
    <w:tmpl w:val="D658AC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9EF1285"/>
    <w:multiLevelType w:val="hybridMultilevel"/>
    <w:tmpl w:val="3A3203D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15:restartNumberingAfterBreak="0">
    <w:nsid w:val="4ACB0D91"/>
    <w:multiLevelType w:val="hybridMultilevel"/>
    <w:tmpl w:val="FB46375C"/>
    <w:lvl w:ilvl="0" w:tplc="10090001">
      <w:start w:val="1"/>
      <w:numFmt w:val="bullet"/>
      <w:lvlText w:val=""/>
      <w:lvlJc w:val="left"/>
      <w:pPr>
        <w:ind w:left="1119" w:hanging="360"/>
      </w:pPr>
      <w:rPr>
        <w:rFonts w:ascii="Symbol" w:hAnsi="Symbol" w:hint="default"/>
      </w:rPr>
    </w:lvl>
    <w:lvl w:ilvl="1" w:tplc="10090003" w:tentative="1">
      <w:start w:val="1"/>
      <w:numFmt w:val="bullet"/>
      <w:lvlText w:val="o"/>
      <w:lvlJc w:val="left"/>
      <w:pPr>
        <w:ind w:left="1479" w:hanging="360"/>
      </w:pPr>
      <w:rPr>
        <w:rFonts w:ascii="Courier New" w:hAnsi="Courier New" w:cs="Courier New" w:hint="default"/>
      </w:rPr>
    </w:lvl>
    <w:lvl w:ilvl="2" w:tplc="10090005" w:tentative="1">
      <w:start w:val="1"/>
      <w:numFmt w:val="bullet"/>
      <w:lvlText w:val=""/>
      <w:lvlJc w:val="left"/>
      <w:pPr>
        <w:ind w:left="2199" w:hanging="360"/>
      </w:pPr>
      <w:rPr>
        <w:rFonts w:ascii="Wingdings" w:hAnsi="Wingdings" w:hint="default"/>
      </w:rPr>
    </w:lvl>
    <w:lvl w:ilvl="3" w:tplc="10090001" w:tentative="1">
      <w:start w:val="1"/>
      <w:numFmt w:val="bullet"/>
      <w:lvlText w:val=""/>
      <w:lvlJc w:val="left"/>
      <w:pPr>
        <w:ind w:left="2919" w:hanging="360"/>
      </w:pPr>
      <w:rPr>
        <w:rFonts w:ascii="Symbol" w:hAnsi="Symbol" w:hint="default"/>
      </w:rPr>
    </w:lvl>
    <w:lvl w:ilvl="4" w:tplc="10090003" w:tentative="1">
      <w:start w:val="1"/>
      <w:numFmt w:val="bullet"/>
      <w:lvlText w:val="o"/>
      <w:lvlJc w:val="left"/>
      <w:pPr>
        <w:ind w:left="3639" w:hanging="360"/>
      </w:pPr>
      <w:rPr>
        <w:rFonts w:ascii="Courier New" w:hAnsi="Courier New" w:cs="Courier New" w:hint="default"/>
      </w:rPr>
    </w:lvl>
    <w:lvl w:ilvl="5" w:tplc="10090005" w:tentative="1">
      <w:start w:val="1"/>
      <w:numFmt w:val="bullet"/>
      <w:lvlText w:val=""/>
      <w:lvlJc w:val="left"/>
      <w:pPr>
        <w:ind w:left="4359" w:hanging="360"/>
      </w:pPr>
      <w:rPr>
        <w:rFonts w:ascii="Wingdings" w:hAnsi="Wingdings" w:hint="default"/>
      </w:rPr>
    </w:lvl>
    <w:lvl w:ilvl="6" w:tplc="10090001" w:tentative="1">
      <w:start w:val="1"/>
      <w:numFmt w:val="bullet"/>
      <w:lvlText w:val=""/>
      <w:lvlJc w:val="left"/>
      <w:pPr>
        <w:ind w:left="5079" w:hanging="360"/>
      </w:pPr>
      <w:rPr>
        <w:rFonts w:ascii="Symbol" w:hAnsi="Symbol" w:hint="default"/>
      </w:rPr>
    </w:lvl>
    <w:lvl w:ilvl="7" w:tplc="10090003" w:tentative="1">
      <w:start w:val="1"/>
      <w:numFmt w:val="bullet"/>
      <w:lvlText w:val="o"/>
      <w:lvlJc w:val="left"/>
      <w:pPr>
        <w:ind w:left="5799" w:hanging="360"/>
      </w:pPr>
      <w:rPr>
        <w:rFonts w:ascii="Courier New" w:hAnsi="Courier New" w:cs="Courier New" w:hint="default"/>
      </w:rPr>
    </w:lvl>
    <w:lvl w:ilvl="8" w:tplc="10090005" w:tentative="1">
      <w:start w:val="1"/>
      <w:numFmt w:val="bullet"/>
      <w:lvlText w:val=""/>
      <w:lvlJc w:val="left"/>
      <w:pPr>
        <w:ind w:left="6519" w:hanging="360"/>
      </w:pPr>
      <w:rPr>
        <w:rFonts w:ascii="Wingdings" w:hAnsi="Wingdings" w:hint="default"/>
      </w:rPr>
    </w:lvl>
  </w:abstractNum>
  <w:abstractNum w:abstractNumId="32" w15:restartNumberingAfterBreak="0">
    <w:nsid w:val="4F6756FE"/>
    <w:multiLevelType w:val="hybridMultilevel"/>
    <w:tmpl w:val="3C308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5061FA"/>
    <w:multiLevelType w:val="hybridMultilevel"/>
    <w:tmpl w:val="B942AB20"/>
    <w:lvl w:ilvl="0" w:tplc="CA3627B8">
      <w:numFmt w:val="bullet"/>
      <w:lvlText w:val="-"/>
      <w:lvlJc w:val="left"/>
      <w:pPr>
        <w:ind w:left="1080" w:hanging="360"/>
      </w:pPr>
      <w:rPr>
        <w:rFonts w:ascii="Comic Sans MS" w:eastAsiaTheme="minorEastAsia" w:hAnsi="Comic Sans MS"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567059BC"/>
    <w:multiLevelType w:val="multilevel"/>
    <w:tmpl w:val="A678F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8ED54DF"/>
    <w:multiLevelType w:val="hybridMultilevel"/>
    <w:tmpl w:val="7B2A7542"/>
    <w:lvl w:ilvl="0" w:tplc="0A8274E2">
      <w:start w:val="1"/>
      <w:numFmt w:val="bullet"/>
      <w:lvlText w:val="-"/>
      <w:lvlJc w:val="left"/>
      <w:pPr>
        <w:ind w:left="1440" w:hanging="360"/>
      </w:pPr>
      <w:rPr>
        <w:rFonts w:ascii="Comic Sans MS" w:eastAsia="Times New Roman" w:hAnsi="Comic Sans MS" w:cs="Times New Roman"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15:restartNumberingAfterBreak="0">
    <w:nsid w:val="5E5C35F8"/>
    <w:multiLevelType w:val="hybridMultilevel"/>
    <w:tmpl w:val="3B545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B74A0F"/>
    <w:multiLevelType w:val="hybridMultilevel"/>
    <w:tmpl w:val="80E683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5997B96"/>
    <w:multiLevelType w:val="hybridMultilevel"/>
    <w:tmpl w:val="89C02218"/>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39" w15:restartNumberingAfterBreak="0">
    <w:nsid w:val="661162BF"/>
    <w:multiLevelType w:val="hybridMultilevel"/>
    <w:tmpl w:val="FC0AB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72C430A"/>
    <w:multiLevelType w:val="hybridMultilevel"/>
    <w:tmpl w:val="75BC16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8B41C92"/>
    <w:multiLevelType w:val="hybridMultilevel"/>
    <w:tmpl w:val="EACAF5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BD4637F"/>
    <w:multiLevelType w:val="hybridMultilevel"/>
    <w:tmpl w:val="A164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E5122A"/>
    <w:multiLevelType w:val="hybridMultilevel"/>
    <w:tmpl w:val="2CB0C3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24D4F20"/>
    <w:multiLevelType w:val="hybridMultilevel"/>
    <w:tmpl w:val="9B72E4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27C5BDF"/>
    <w:multiLevelType w:val="hybridMultilevel"/>
    <w:tmpl w:val="7C5075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3B25501"/>
    <w:multiLevelType w:val="hybridMultilevel"/>
    <w:tmpl w:val="98E06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8"/>
  </w:num>
  <w:num w:numId="3">
    <w:abstractNumId w:val="23"/>
  </w:num>
  <w:num w:numId="4">
    <w:abstractNumId w:val="0"/>
  </w:num>
  <w:num w:numId="5">
    <w:abstractNumId w:val="21"/>
  </w:num>
  <w:num w:numId="6">
    <w:abstractNumId w:val="4"/>
  </w:num>
  <w:num w:numId="7">
    <w:abstractNumId w:val="42"/>
  </w:num>
  <w:num w:numId="8">
    <w:abstractNumId w:val="36"/>
  </w:num>
  <w:num w:numId="9">
    <w:abstractNumId w:val="32"/>
  </w:num>
  <w:num w:numId="10">
    <w:abstractNumId w:val="9"/>
  </w:num>
  <w:num w:numId="11">
    <w:abstractNumId w:val="20"/>
  </w:num>
  <w:num w:numId="12">
    <w:abstractNumId w:val="46"/>
  </w:num>
  <w:num w:numId="13">
    <w:abstractNumId w:val="10"/>
  </w:num>
  <w:num w:numId="14">
    <w:abstractNumId w:val="27"/>
  </w:num>
  <w:num w:numId="15">
    <w:abstractNumId w:val="8"/>
  </w:num>
  <w:num w:numId="16">
    <w:abstractNumId w:val="5"/>
  </w:num>
  <w:num w:numId="17">
    <w:abstractNumId w:val="43"/>
  </w:num>
  <w:num w:numId="18">
    <w:abstractNumId w:val="39"/>
  </w:num>
  <w:num w:numId="19">
    <w:abstractNumId w:val="28"/>
  </w:num>
  <w:num w:numId="20">
    <w:abstractNumId w:val="30"/>
  </w:num>
  <w:num w:numId="21">
    <w:abstractNumId w:val="14"/>
  </w:num>
  <w:num w:numId="22">
    <w:abstractNumId w:val="17"/>
  </w:num>
  <w:num w:numId="23">
    <w:abstractNumId w:val="45"/>
  </w:num>
  <w:num w:numId="24">
    <w:abstractNumId w:val="38"/>
  </w:num>
  <w:num w:numId="25">
    <w:abstractNumId w:val="33"/>
  </w:num>
  <w:num w:numId="26">
    <w:abstractNumId w:val="13"/>
  </w:num>
  <w:num w:numId="27">
    <w:abstractNumId w:val="24"/>
  </w:num>
  <w:num w:numId="28">
    <w:abstractNumId w:val="41"/>
  </w:num>
  <w:num w:numId="29">
    <w:abstractNumId w:val="3"/>
  </w:num>
  <w:num w:numId="30">
    <w:abstractNumId w:val="26"/>
  </w:num>
  <w:num w:numId="31">
    <w:abstractNumId w:val="19"/>
  </w:num>
  <w:num w:numId="32">
    <w:abstractNumId w:val="7"/>
  </w:num>
  <w:num w:numId="33">
    <w:abstractNumId w:val="35"/>
  </w:num>
  <w:num w:numId="34">
    <w:abstractNumId w:val="37"/>
  </w:num>
  <w:num w:numId="35">
    <w:abstractNumId w:val="25"/>
  </w:num>
  <w:num w:numId="36">
    <w:abstractNumId w:val="29"/>
  </w:num>
  <w:num w:numId="37">
    <w:abstractNumId w:val="1"/>
  </w:num>
  <w:num w:numId="38">
    <w:abstractNumId w:val="16"/>
  </w:num>
  <w:num w:numId="39">
    <w:abstractNumId w:val="31"/>
  </w:num>
  <w:num w:numId="40">
    <w:abstractNumId w:val="15"/>
  </w:num>
  <w:num w:numId="41">
    <w:abstractNumId w:val="40"/>
  </w:num>
  <w:num w:numId="42">
    <w:abstractNumId w:val="44"/>
  </w:num>
  <w:num w:numId="43">
    <w:abstractNumId w:val="11"/>
  </w:num>
  <w:num w:numId="44">
    <w:abstractNumId w:val="22"/>
  </w:num>
  <w:num w:numId="45">
    <w:abstractNumId w:val="12"/>
  </w:num>
  <w:num w:numId="46">
    <w:abstractNumId w:val="6"/>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82E"/>
    <w:rsid w:val="0002713F"/>
    <w:rsid w:val="000C16CF"/>
    <w:rsid w:val="002C0CD4"/>
    <w:rsid w:val="002E0054"/>
    <w:rsid w:val="002E7427"/>
    <w:rsid w:val="0030391A"/>
    <w:rsid w:val="00373C04"/>
    <w:rsid w:val="003B3B09"/>
    <w:rsid w:val="0048627C"/>
    <w:rsid w:val="004B74A8"/>
    <w:rsid w:val="00586292"/>
    <w:rsid w:val="00697226"/>
    <w:rsid w:val="00726006"/>
    <w:rsid w:val="007E0DB0"/>
    <w:rsid w:val="008B2283"/>
    <w:rsid w:val="00A03375"/>
    <w:rsid w:val="00A52770"/>
    <w:rsid w:val="00A65581"/>
    <w:rsid w:val="00BE7D95"/>
    <w:rsid w:val="00DD6D39"/>
    <w:rsid w:val="00E2282E"/>
    <w:rsid w:val="00EB6A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ED89"/>
  <w15:docId w15:val="{93702979-624E-FC47-B8DB-A14D9252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B2283"/>
    <w:pPr>
      <w:tabs>
        <w:tab w:val="center" w:pos="4680"/>
        <w:tab w:val="right" w:pos="9360"/>
      </w:tabs>
    </w:pPr>
  </w:style>
  <w:style w:type="character" w:customStyle="1" w:styleId="HeaderChar">
    <w:name w:val="Header Char"/>
    <w:basedOn w:val="DefaultParagraphFont"/>
    <w:link w:val="Header"/>
    <w:uiPriority w:val="99"/>
    <w:rsid w:val="008B2283"/>
  </w:style>
  <w:style w:type="paragraph" w:styleId="Footer">
    <w:name w:val="footer"/>
    <w:basedOn w:val="Normal"/>
    <w:link w:val="FooterChar"/>
    <w:uiPriority w:val="99"/>
    <w:unhideWhenUsed/>
    <w:rsid w:val="008B2283"/>
    <w:pPr>
      <w:tabs>
        <w:tab w:val="center" w:pos="4680"/>
        <w:tab w:val="right" w:pos="9360"/>
      </w:tabs>
    </w:pPr>
  </w:style>
  <w:style w:type="character" w:customStyle="1" w:styleId="FooterChar">
    <w:name w:val="Footer Char"/>
    <w:basedOn w:val="DefaultParagraphFont"/>
    <w:link w:val="Footer"/>
    <w:uiPriority w:val="99"/>
    <w:rsid w:val="008B2283"/>
  </w:style>
  <w:style w:type="paragraph" w:styleId="ListParagraph">
    <w:name w:val="List Paragraph"/>
    <w:basedOn w:val="Normal"/>
    <w:uiPriority w:val="34"/>
    <w:qFormat/>
    <w:rsid w:val="00586292"/>
    <w:pPr>
      <w:ind w:left="720"/>
      <w:contextualSpacing/>
    </w:pPr>
  </w:style>
  <w:style w:type="table" w:styleId="TableGrid">
    <w:name w:val="Table Grid"/>
    <w:basedOn w:val="TableNormal"/>
    <w:uiPriority w:val="59"/>
    <w:rsid w:val="000C16CF"/>
    <w:rPr>
      <w:rFonts w:asciiTheme="minorHAnsi" w:eastAsiaTheme="minorEastAsia" w:hAnsiTheme="minorHAnsi" w:cstheme="minorBidi"/>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C16CF"/>
    <w:pPr>
      <w:autoSpaceDE w:val="0"/>
      <w:autoSpaceDN w:val="0"/>
      <w:adjustRightInd w:val="0"/>
    </w:pPr>
    <w:rPr>
      <w:rFonts w:ascii="Times New Roman" w:eastAsiaTheme="minorEastAsia" w:hAnsi="Times New Roman" w:cs="Times New Roman"/>
      <w:color w:val="000000"/>
      <w:lang w:eastAsia="ja-JP"/>
    </w:rPr>
  </w:style>
  <w:style w:type="table" w:customStyle="1" w:styleId="TableGrid1">
    <w:name w:val="Table Grid1"/>
    <w:basedOn w:val="TableNormal"/>
    <w:next w:val="TableGrid"/>
    <w:uiPriority w:val="59"/>
    <w:rsid w:val="00697226"/>
    <w:rPr>
      <w:rFonts w:ascii="Comic Sans MS" w:eastAsia="Calibri" w:hAnsi="Comic Sans MS" w:cstheme="minorBid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0C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C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119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Lindsey Nielsen</dc:creator>
  <cp:lastModifiedBy>Eric Lavoie</cp:lastModifiedBy>
  <cp:revision>3</cp:revision>
  <dcterms:created xsi:type="dcterms:W3CDTF">2020-04-03T23:04:00Z</dcterms:created>
  <dcterms:modified xsi:type="dcterms:W3CDTF">2020-05-15T16:43:00Z</dcterms:modified>
</cp:coreProperties>
</file>